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Y="1735"/>
        <w:tblW w:w="10773" w:type="dxa"/>
        <w:tblLook w:val="04A0" w:firstRow="1" w:lastRow="0" w:firstColumn="1" w:lastColumn="0" w:noHBand="0" w:noVBand="1"/>
      </w:tblPr>
      <w:tblGrid>
        <w:gridCol w:w="2383"/>
        <w:gridCol w:w="3713"/>
        <w:gridCol w:w="4677"/>
      </w:tblGrid>
      <w:tr w:rsidR="00DA22E4" w:rsidRPr="007544DE" w14:paraId="1EC8F8BA" w14:textId="77777777" w:rsidTr="00266F33">
        <w:trPr>
          <w:trHeight w:val="90"/>
        </w:trPr>
        <w:tc>
          <w:tcPr>
            <w:tcW w:w="10773" w:type="dxa"/>
            <w:gridSpan w:val="3"/>
            <w:tcBorders>
              <w:top w:val="nil"/>
              <w:left w:val="nil"/>
              <w:right w:val="nil"/>
            </w:tcBorders>
            <w:shd w:val="clear" w:color="auto" w:fill="FFFFFF" w:themeFill="background1"/>
          </w:tcPr>
          <w:p w14:paraId="156A0185" w14:textId="3079ED27" w:rsidR="00762F4A" w:rsidRDefault="00C47FA2" w:rsidP="00BE6D3B">
            <w:pPr>
              <w:tabs>
                <w:tab w:val="left" w:pos="4474"/>
              </w:tabs>
              <w:jc w:val="center"/>
              <w:rPr>
                <w:rFonts w:ascii="Times New Roman" w:hAnsi="Times New Roman" w:cs="Times New Roman"/>
                <w:b/>
                <w:bCs/>
                <w:sz w:val="24"/>
                <w:szCs w:val="24"/>
              </w:rPr>
            </w:pPr>
            <w:r>
              <w:rPr>
                <w:noProof/>
              </w:rPr>
              <w:drawing>
                <wp:inline distT="0" distB="0" distL="0" distR="0" wp14:anchorId="60BC4DC9" wp14:editId="33010A96">
                  <wp:extent cx="3695700" cy="1028700"/>
                  <wp:effectExtent l="0" t="0" r="0" b="0"/>
                  <wp:docPr id="73965658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656589" name=""/>
                          <pic:cNvPicPr/>
                        </pic:nvPicPr>
                        <pic:blipFill>
                          <a:blip r:embed="rId11"/>
                          <a:stretch>
                            <a:fillRect/>
                          </a:stretch>
                        </pic:blipFill>
                        <pic:spPr>
                          <a:xfrm>
                            <a:off x="0" y="0"/>
                            <a:ext cx="3695700" cy="1028700"/>
                          </a:xfrm>
                          <a:prstGeom prst="rect">
                            <a:avLst/>
                          </a:prstGeom>
                        </pic:spPr>
                      </pic:pic>
                    </a:graphicData>
                  </a:graphic>
                </wp:inline>
              </w:drawing>
            </w:r>
            <w:r w:rsidR="1A1DEFCA">
              <w:rPr>
                <w:lang w:bidi="es-419"/>
              </w:rPr>
              <w:tab/>
            </w:r>
          </w:p>
        </w:tc>
      </w:tr>
      <w:tr w:rsidR="00792029" w:rsidRPr="007544DE" w14:paraId="7D3C3B6D" w14:textId="77777777" w:rsidTr="00266F33">
        <w:tc>
          <w:tcPr>
            <w:tcW w:w="10773" w:type="dxa"/>
            <w:gridSpan w:val="3"/>
            <w:shd w:val="clear" w:color="auto" w:fill="000000" w:themeFill="text1"/>
          </w:tcPr>
          <w:p w14:paraId="422AC109" w14:textId="4F2D01B4" w:rsidR="00792029" w:rsidRPr="5E143EAE" w:rsidRDefault="00792029" w:rsidP="00792029">
            <w:pPr>
              <w:jc w:val="center"/>
              <w:rPr>
                <w:rFonts w:ascii="Times New Roman" w:hAnsi="Times New Roman" w:cs="Times New Roman"/>
                <w:b/>
                <w:bCs/>
                <w:sz w:val="24"/>
                <w:szCs w:val="24"/>
              </w:rPr>
            </w:pPr>
            <w:r w:rsidRPr="3621BB1B">
              <w:rPr>
                <w:rFonts w:ascii="Times New Roman" w:eastAsia="Times New Roman" w:hAnsi="Times New Roman" w:cs="Times New Roman"/>
                <w:b/>
                <w:sz w:val="28"/>
                <w:szCs w:val="28"/>
                <w:lang w:bidi="es-419"/>
              </w:rPr>
              <w:t xml:space="preserve">Traducción </w:t>
            </w:r>
          </w:p>
        </w:tc>
      </w:tr>
      <w:tr w:rsidR="007544DE" w:rsidRPr="007544DE" w14:paraId="6847A73C" w14:textId="77777777" w:rsidTr="00266F33">
        <w:tc>
          <w:tcPr>
            <w:tcW w:w="10773" w:type="dxa"/>
            <w:gridSpan w:val="3"/>
            <w:shd w:val="clear" w:color="auto" w:fill="F2F2F2" w:themeFill="background1" w:themeFillShade="F2"/>
          </w:tcPr>
          <w:p w14:paraId="51CE094D" w14:textId="18176FFF" w:rsidR="007544DE" w:rsidRPr="00DC4E2A" w:rsidRDefault="0000081E" w:rsidP="0000081E">
            <w:pPr>
              <w:rPr>
                <w:rFonts w:ascii="Times New Roman" w:hAnsi="Times New Roman" w:cs="Times New Roman"/>
                <w:b/>
                <w:bCs/>
                <w:sz w:val="24"/>
                <w:szCs w:val="24"/>
              </w:rPr>
            </w:pPr>
            <w:bookmarkStart w:id="0" w:name="_Hlk52456252"/>
            <w:r>
              <w:rPr>
                <w:rFonts w:ascii="Times New Roman" w:eastAsia="Times New Roman" w:hAnsi="Times New Roman" w:cs="Times New Roman"/>
                <w:b/>
                <w:sz w:val="24"/>
                <w:szCs w:val="24"/>
                <w:lang w:bidi="es-419"/>
              </w:rPr>
              <w:t xml:space="preserve">Seleccione el enunciado que mejor describa las características generales del conjunto de evidencias de la síntesis y recomendaciones del equipo (Anexo H): </w:t>
            </w:r>
          </w:p>
        </w:tc>
      </w:tr>
      <w:tr w:rsidR="00EB5ACE" w:rsidRPr="007544DE" w14:paraId="24A880AF" w14:textId="77777777" w:rsidTr="00B458D4">
        <w:trPr>
          <w:trHeight w:val="1050"/>
        </w:trPr>
        <w:tc>
          <w:tcPr>
            <w:tcW w:w="6096" w:type="dxa"/>
            <w:gridSpan w:val="2"/>
            <w:tcBorders>
              <w:right w:val="nil"/>
            </w:tcBorders>
          </w:tcPr>
          <w:p w14:paraId="7A2C7F00" w14:textId="77777777" w:rsidR="00E45B27" w:rsidRDefault="00E45B27" w:rsidP="00E45B27">
            <w:pPr>
              <w:rPr>
                <w:rFonts w:ascii="Times New Roman" w:hAnsi="Times New Roman" w:cs="Times New Roman"/>
                <w:sz w:val="24"/>
                <w:szCs w:val="24"/>
              </w:rPr>
            </w:pPr>
          </w:p>
          <w:p w14:paraId="1FE7A7F4" w14:textId="53B65CD7" w:rsidR="00EB5ACE" w:rsidRPr="00E45B27" w:rsidRDefault="002C34DC" w:rsidP="00E45B27">
            <w:pPr>
              <w:rPr>
                <w:rFonts w:ascii="Times New Roman" w:hAnsi="Times New Roman" w:cs="Times New Roman"/>
                <w:sz w:val="24"/>
                <w:szCs w:val="24"/>
              </w:rPr>
            </w:pPr>
            <w:sdt>
              <w:sdtPr>
                <w:rPr>
                  <w:rFonts w:ascii="Times New Roman" w:hAnsi="Times New Roman" w:cs="Times New Roman"/>
                  <w:sz w:val="24"/>
                  <w:szCs w:val="24"/>
                </w:rPr>
                <w:id w:val="960463128"/>
                <w:placeholder>
                  <w:docPart w:val="6456EE22F9D94EF78457119A08A17133"/>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Evidencia sólida y convincente, resultados consistentes</w:t>
            </w:r>
          </w:p>
          <w:p w14:paraId="1AE415D3" w14:textId="7D304A57" w:rsidR="00E45B27" w:rsidRPr="00E45B27" w:rsidRDefault="002C34DC" w:rsidP="00E45B27">
            <w:pPr>
              <w:rPr>
                <w:rFonts w:ascii="Times New Roman" w:hAnsi="Times New Roman" w:cs="Times New Roman"/>
                <w:sz w:val="24"/>
                <w:szCs w:val="24"/>
              </w:rPr>
            </w:pPr>
            <w:sdt>
              <w:sdtPr>
                <w:rPr>
                  <w:rFonts w:ascii="Times New Roman" w:hAnsi="Times New Roman" w:cs="Times New Roman"/>
                  <w:sz w:val="24"/>
                  <w:szCs w:val="24"/>
                </w:rPr>
                <w:id w:val="-1433279561"/>
                <w:placeholder>
                  <w:docPart w:val="6456EE22F9D94EF78457119A08A17133"/>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Evidencia buena y coherente</w:t>
            </w:r>
          </w:p>
        </w:tc>
        <w:tc>
          <w:tcPr>
            <w:tcW w:w="4677" w:type="dxa"/>
            <w:tcBorders>
              <w:left w:val="nil"/>
            </w:tcBorders>
          </w:tcPr>
          <w:p w14:paraId="73165598" w14:textId="77777777" w:rsidR="00E45B27" w:rsidRDefault="00E45B27" w:rsidP="00E45B27">
            <w:pPr>
              <w:rPr>
                <w:rFonts w:ascii="Times New Roman" w:hAnsi="Times New Roman" w:cs="Times New Roman"/>
                <w:sz w:val="24"/>
                <w:szCs w:val="24"/>
              </w:rPr>
            </w:pPr>
          </w:p>
          <w:p w14:paraId="6A083FB3" w14:textId="6D56E9F6" w:rsidR="00EB5ACE" w:rsidRPr="00E45B27" w:rsidRDefault="002C34DC" w:rsidP="00E45B27">
            <w:pPr>
              <w:rPr>
                <w:rFonts w:ascii="Times New Roman" w:hAnsi="Times New Roman" w:cs="Times New Roman"/>
                <w:sz w:val="24"/>
                <w:szCs w:val="24"/>
              </w:rPr>
            </w:pPr>
            <w:sdt>
              <w:sdtPr>
                <w:rPr>
                  <w:rFonts w:ascii="Times New Roman" w:hAnsi="Times New Roman" w:cs="Times New Roman"/>
                  <w:sz w:val="24"/>
                  <w:szCs w:val="24"/>
                </w:rPr>
                <w:id w:val="1909641832"/>
                <w:placeholder>
                  <w:docPart w:val="D4DCD3CACF864BD68341B3C8A4C9CD9E"/>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Evidencia buena pero contradictoria:</w:t>
            </w:r>
          </w:p>
          <w:p w14:paraId="0E8F25C4" w14:textId="2AD893EE" w:rsidR="00EB5ACE" w:rsidRPr="00E45B27" w:rsidRDefault="002C34DC" w:rsidP="00E45B27">
            <w:pPr>
              <w:rPr>
                <w:rFonts w:ascii="Times New Roman" w:hAnsi="Times New Roman" w:cs="Times New Roman"/>
                <w:sz w:val="24"/>
                <w:szCs w:val="24"/>
              </w:rPr>
            </w:pPr>
            <w:sdt>
              <w:sdtPr>
                <w:rPr>
                  <w:rFonts w:ascii="Times New Roman" w:hAnsi="Times New Roman" w:cs="Times New Roman"/>
                  <w:sz w:val="24"/>
                  <w:szCs w:val="24"/>
                </w:rPr>
                <w:id w:val="600457981"/>
                <w:placeholder>
                  <w:docPart w:val="E7F1B1BDEFED4BB69206B99D7C00B10B"/>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Poca o ninguna evidencia</w:t>
            </w:r>
          </w:p>
        </w:tc>
      </w:tr>
      <w:tr w:rsidR="007544DE" w:rsidRPr="007544DE" w14:paraId="712CDADD" w14:textId="77777777" w:rsidTr="00266F33">
        <w:tc>
          <w:tcPr>
            <w:tcW w:w="10773" w:type="dxa"/>
            <w:gridSpan w:val="3"/>
            <w:shd w:val="clear" w:color="auto" w:fill="F2F2F2" w:themeFill="background1" w:themeFillShade="F2"/>
          </w:tcPr>
          <w:p w14:paraId="6F5D810E" w14:textId="394F5CA6" w:rsidR="007544DE" w:rsidRPr="00DC4E2A" w:rsidRDefault="00C556BB" w:rsidP="00762F4A">
            <w:pPr>
              <w:rPr>
                <w:rFonts w:ascii="Times New Roman" w:hAnsi="Times New Roman" w:cs="Times New Roman"/>
                <w:b/>
                <w:sz w:val="24"/>
                <w:szCs w:val="24"/>
              </w:rPr>
            </w:pPr>
            <w:r w:rsidRPr="00DC4E2A">
              <w:rPr>
                <w:rFonts w:ascii="Times New Roman" w:eastAsia="Times New Roman" w:hAnsi="Times New Roman" w:cs="Times New Roman"/>
                <w:b/>
                <w:sz w:val="24"/>
                <w:szCs w:val="24"/>
                <w:lang w:bidi="es-419"/>
              </w:rPr>
              <w:t>¿Cuál es el nivel de riesgo para la seguridad asociado a la intervención?</w:t>
            </w:r>
          </w:p>
        </w:tc>
      </w:tr>
      <w:tr w:rsidR="00EB5ACE" w:rsidRPr="007544DE" w14:paraId="5AA47A98" w14:textId="632EB0C0" w:rsidTr="00266F33">
        <w:tc>
          <w:tcPr>
            <w:tcW w:w="2383" w:type="dxa"/>
            <w:tcBorders>
              <w:right w:val="nil"/>
            </w:tcBorders>
          </w:tcPr>
          <w:p w14:paraId="6E840AF0" w14:textId="67A533D9" w:rsidR="00EB5ACE" w:rsidRPr="00EB5ACE" w:rsidRDefault="002C34DC" w:rsidP="00EB5ACE">
            <w:pPr>
              <w:pStyle w:val="ListParagraph"/>
              <w:spacing w:before="120" w:line="360" w:lineRule="auto"/>
              <w:ind w:left="144"/>
              <w:rPr>
                <w:rFonts w:ascii="Times New Roman" w:hAnsi="Times New Roman" w:cs="Times New Roman"/>
                <w:sz w:val="24"/>
                <w:szCs w:val="24"/>
              </w:rPr>
            </w:pPr>
            <w:sdt>
              <w:sdtPr>
                <w:rPr>
                  <w:rFonts w:ascii="Times New Roman" w:hAnsi="Times New Roman" w:cs="Times New Roman"/>
                  <w:sz w:val="24"/>
                  <w:szCs w:val="24"/>
                </w:rPr>
                <w:id w:val="-1638249353"/>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EB5ACE">
              <w:rPr>
                <w:rFonts w:ascii="Times New Roman" w:eastAsia="Times New Roman" w:hAnsi="Times New Roman" w:cs="Times New Roman"/>
                <w:sz w:val="24"/>
                <w:szCs w:val="24"/>
                <w:lang w:bidi="es-419"/>
              </w:rPr>
              <w:t xml:space="preserve">  Alto</w:t>
            </w:r>
          </w:p>
        </w:tc>
        <w:tc>
          <w:tcPr>
            <w:tcW w:w="8390" w:type="dxa"/>
            <w:gridSpan w:val="2"/>
            <w:tcBorders>
              <w:left w:val="nil"/>
            </w:tcBorders>
            <w:vAlign w:val="center"/>
          </w:tcPr>
          <w:p w14:paraId="113F998F" w14:textId="073365CE" w:rsidR="00EB5ACE" w:rsidRPr="00EB5ACE" w:rsidRDefault="00EB5ACE" w:rsidP="00EB5ACE">
            <w:pPr>
              <w:spacing w:before="120" w:line="360" w:lineRule="auto"/>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 </w:t>
            </w:r>
            <w:sdt>
              <w:sdtPr>
                <w:rPr>
                  <w:rFonts w:ascii="Times New Roman" w:hAnsi="Times New Roman" w:cs="Times New Roman"/>
                  <w:sz w:val="24"/>
                  <w:szCs w:val="24"/>
                </w:rPr>
                <w:id w:val="-895891552"/>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Pr>
                <w:rFonts w:ascii="Times New Roman" w:eastAsia="Times New Roman" w:hAnsi="Times New Roman" w:cs="Times New Roman"/>
                <w:sz w:val="24"/>
                <w:szCs w:val="24"/>
                <w:lang w:bidi="es-419"/>
              </w:rPr>
              <w:t xml:space="preserve">  Bajo</w:t>
            </w:r>
          </w:p>
        </w:tc>
      </w:tr>
      <w:tr w:rsidR="00DB0FAE" w:rsidRPr="007544DE" w14:paraId="19B25051" w14:textId="77777777" w:rsidTr="00266F33">
        <w:tc>
          <w:tcPr>
            <w:tcW w:w="10773" w:type="dxa"/>
            <w:gridSpan w:val="3"/>
            <w:shd w:val="clear" w:color="auto" w:fill="F2F2F2" w:themeFill="background1" w:themeFillShade="F2"/>
          </w:tcPr>
          <w:p w14:paraId="4BC32D6B" w14:textId="65A7CE6D" w:rsidR="00DB0FAE" w:rsidRPr="00C80A8F" w:rsidRDefault="00DB0FAE" w:rsidP="00151201">
            <w:pPr>
              <w:rPr>
                <w:rFonts w:ascii="Times New Roman" w:hAnsi="Times New Roman" w:cs="Times New Roman"/>
                <w:b/>
                <w:bCs/>
                <w:noProof/>
                <w:sz w:val="24"/>
                <w:szCs w:val="24"/>
              </w:rPr>
            </w:pPr>
            <w:r w:rsidRPr="005946E4">
              <w:rPr>
                <w:rFonts w:ascii="Times New Roman" w:eastAsia="Times New Roman" w:hAnsi="Times New Roman" w:cs="Times New Roman"/>
                <w:b/>
                <w:noProof/>
                <w:sz w:val="24"/>
                <w:szCs w:val="24"/>
                <w:lang w:bidi="es-419"/>
              </w:rPr>
              <w:t>Diagrama de flujo de la evaluación de la traducción:</w:t>
            </w:r>
          </w:p>
        </w:tc>
      </w:tr>
      <w:tr w:rsidR="007544DE" w:rsidRPr="007544DE" w14:paraId="60DFCF53" w14:textId="77777777" w:rsidTr="00266F33">
        <w:tc>
          <w:tcPr>
            <w:tcW w:w="10773" w:type="dxa"/>
            <w:gridSpan w:val="3"/>
          </w:tcPr>
          <w:p w14:paraId="106B4650" w14:textId="41E24F8A" w:rsidR="007544DE" w:rsidRDefault="00C43FCD" w:rsidP="58B6A95B">
            <w:pPr>
              <w:jc w:val="center"/>
            </w:pPr>
            <w:r>
              <w:rPr>
                <w:noProof/>
                <w:lang w:bidi="es-419"/>
              </w:rPr>
              <w:drawing>
                <wp:anchor distT="0" distB="0" distL="114300" distR="114300" simplePos="0" relativeHeight="251661315" behindDoc="1" locked="0" layoutInCell="1" allowOverlap="1" wp14:anchorId="00BE1BCD" wp14:editId="094C09F7">
                  <wp:simplePos x="0" y="0"/>
                  <wp:positionH relativeFrom="column">
                    <wp:posOffset>439344</wp:posOffset>
                  </wp:positionH>
                  <wp:positionV relativeFrom="paragraph">
                    <wp:posOffset>21107</wp:posOffset>
                  </wp:positionV>
                  <wp:extent cx="5676265" cy="4050030"/>
                  <wp:effectExtent l="0" t="0" r="635" b="7620"/>
                  <wp:wrapTight wrapText="bothSides">
                    <wp:wrapPolygon edited="0">
                      <wp:start x="0" y="0"/>
                      <wp:lineTo x="0" y="21539"/>
                      <wp:lineTo x="21530" y="21539"/>
                      <wp:lineTo x="215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76265" cy="4050030"/>
                          </a:xfrm>
                          <a:prstGeom prst="rect">
                            <a:avLst/>
                          </a:prstGeom>
                        </pic:spPr>
                      </pic:pic>
                    </a:graphicData>
                  </a:graphic>
                  <wp14:sizeRelH relativeFrom="margin">
                    <wp14:pctWidth>0</wp14:pctWidth>
                  </wp14:sizeRelH>
                  <wp14:sizeRelV relativeFrom="margin">
                    <wp14:pctHeight>0</wp14:pctHeight>
                  </wp14:sizeRelV>
                </wp:anchor>
              </w:drawing>
            </w:r>
            <w:r w:rsidR="758C6082">
              <w:rPr>
                <w:lang w:bidi="es-419"/>
              </w:rPr>
              <w:t xml:space="preserve">         </w:t>
            </w:r>
          </w:p>
          <w:p w14:paraId="0AD7E97D" w14:textId="77777777" w:rsidR="00F44B8F" w:rsidRDefault="00F44B8F" w:rsidP="00EB5ACE">
            <w:pPr>
              <w:rPr>
                <w:rFonts w:ascii="Times New Roman" w:hAnsi="Times New Roman" w:cs="Times New Roman"/>
                <w:sz w:val="24"/>
                <w:szCs w:val="24"/>
              </w:rPr>
            </w:pPr>
          </w:p>
          <w:p w14:paraId="1F36289A" w14:textId="77777777" w:rsidR="00C43FCD" w:rsidRDefault="00C43FCD" w:rsidP="00EB5ACE">
            <w:pPr>
              <w:rPr>
                <w:rFonts w:ascii="Times New Roman" w:hAnsi="Times New Roman" w:cs="Times New Roman"/>
                <w:sz w:val="24"/>
                <w:szCs w:val="24"/>
              </w:rPr>
            </w:pPr>
          </w:p>
          <w:p w14:paraId="2014C179" w14:textId="77777777" w:rsidR="00C43FCD" w:rsidRDefault="00C43FCD" w:rsidP="00EB5ACE">
            <w:pPr>
              <w:rPr>
                <w:rFonts w:ascii="Times New Roman" w:hAnsi="Times New Roman" w:cs="Times New Roman"/>
                <w:sz w:val="24"/>
                <w:szCs w:val="24"/>
              </w:rPr>
            </w:pPr>
          </w:p>
          <w:p w14:paraId="0B4157CB" w14:textId="77777777" w:rsidR="00C43FCD" w:rsidRDefault="00C43FCD" w:rsidP="00EB5ACE">
            <w:pPr>
              <w:rPr>
                <w:rFonts w:ascii="Times New Roman" w:hAnsi="Times New Roman" w:cs="Times New Roman"/>
                <w:sz w:val="24"/>
                <w:szCs w:val="24"/>
              </w:rPr>
            </w:pPr>
          </w:p>
          <w:p w14:paraId="5BEAB980" w14:textId="77777777" w:rsidR="00C43FCD" w:rsidRDefault="00C43FCD" w:rsidP="00EB5ACE">
            <w:pPr>
              <w:rPr>
                <w:rFonts w:ascii="Times New Roman" w:hAnsi="Times New Roman" w:cs="Times New Roman"/>
                <w:sz w:val="24"/>
                <w:szCs w:val="24"/>
              </w:rPr>
            </w:pPr>
          </w:p>
          <w:p w14:paraId="351A7547" w14:textId="77777777" w:rsidR="00C43FCD" w:rsidRDefault="00C43FCD" w:rsidP="00EB5ACE">
            <w:pPr>
              <w:rPr>
                <w:rFonts w:ascii="Times New Roman" w:hAnsi="Times New Roman" w:cs="Times New Roman"/>
                <w:sz w:val="24"/>
                <w:szCs w:val="24"/>
              </w:rPr>
            </w:pPr>
          </w:p>
          <w:p w14:paraId="71AABDD1" w14:textId="77777777" w:rsidR="00C43FCD" w:rsidRDefault="00C43FCD" w:rsidP="00EB5ACE">
            <w:pPr>
              <w:rPr>
                <w:rFonts w:ascii="Times New Roman" w:hAnsi="Times New Roman" w:cs="Times New Roman"/>
                <w:sz w:val="24"/>
                <w:szCs w:val="24"/>
              </w:rPr>
            </w:pPr>
          </w:p>
          <w:p w14:paraId="5DD7F3C5" w14:textId="77777777" w:rsidR="00C43FCD" w:rsidRDefault="00C43FCD" w:rsidP="00EB5ACE">
            <w:pPr>
              <w:rPr>
                <w:rFonts w:ascii="Times New Roman" w:hAnsi="Times New Roman" w:cs="Times New Roman"/>
                <w:sz w:val="24"/>
                <w:szCs w:val="24"/>
              </w:rPr>
            </w:pPr>
          </w:p>
          <w:p w14:paraId="2DBAD384" w14:textId="77777777" w:rsidR="00C43FCD" w:rsidRDefault="00C43FCD" w:rsidP="00EB5ACE">
            <w:pPr>
              <w:rPr>
                <w:rFonts w:ascii="Times New Roman" w:hAnsi="Times New Roman" w:cs="Times New Roman"/>
                <w:sz w:val="24"/>
                <w:szCs w:val="24"/>
              </w:rPr>
            </w:pPr>
          </w:p>
          <w:p w14:paraId="0CCD6EAD" w14:textId="77777777" w:rsidR="00C43FCD" w:rsidRDefault="00C43FCD" w:rsidP="00EB5ACE">
            <w:pPr>
              <w:rPr>
                <w:rFonts w:ascii="Times New Roman" w:hAnsi="Times New Roman" w:cs="Times New Roman"/>
                <w:sz w:val="24"/>
                <w:szCs w:val="24"/>
              </w:rPr>
            </w:pPr>
          </w:p>
          <w:p w14:paraId="7EDE2EC0" w14:textId="77777777" w:rsidR="00C43FCD" w:rsidRDefault="00C43FCD" w:rsidP="00EB5ACE">
            <w:pPr>
              <w:rPr>
                <w:rFonts w:ascii="Times New Roman" w:hAnsi="Times New Roman" w:cs="Times New Roman"/>
                <w:sz w:val="24"/>
                <w:szCs w:val="24"/>
              </w:rPr>
            </w:pPr>
          </w:p>
          <w:p w14:paraId="21EA5E10" w14:textId="77777777" w:rsidR="00C43FCD" w:rsidRDefault="00C43FCD" w:rsidP="00EB5ACE">
            <w:pPr>
              <w:rPr>
                <w:rFonts w:ascii="Times New Roman" w:hAnsi="Times New Roman" w:cs="Times New Roman"/>
                <w:sz w:val="24"/>
                <w:szCs w:val="24"/>
              </w:rPr>
            </w:pPr>
          </w:p>
          <w:p w14:paraId="7BB5FD62" w14:textId="77777777" w:rsidR="00C43FCD" w:rsidRDefault="00C43FCD" w:rsidP="00EB5ACE">
            <w:pPr>
              <w:rPr>
                <w:rFonts w:ascii="Times New Roman" w:hAnsi="Times New Roman" w:cs="Times New Roman"/>
                <w:sz w:val="24"/>
                <w:szCs w:val="24"/>
              </w:rPr>
            </w:pPr>
          </w:p>
          <w:p w14:paraId="4ECD2095" w14:textId="77777777" w:rsidR="00C43FCD" w:rsidRDefault="00C43FCD" w:rsidP="00EB5ACE">
            <w:pPr>
              <w:rPr>
                <w:rFonts w:ascii="Times New Roman" w:hAnsi="Times New Roman" w:cs="Times New Roman"/>
                <w:sz w:val="24"/>
                <w:szCs w:val="24"/>
              </w:rPr>
            </w:pPr>
          </w:p>
          <w:p w14:paraId="60A005E4" w14:textId="77777777" w:rsidR="00C43FCD" w:rsidRDefault="00C43FCD" w:rsidP="00EB5ACE">
            <w:pPr>
              <w:rPr>
                <w:rFonts w:ascii="Times New Roman" w:hAnsi="Times New Roman" w:cs="Times New Roman"/>
                <w:sz w:val="24"/>
                <w:szCs w:val="24"/>
              </w:rPr>
            </w:pPr>
          </w:p>
          <w:p w14:paraId="35CE08C3" w14:textId="77777777" w:rsidR="00C43FCD" w:rsidRDefault="00C43FCD" w:rsidP="00EB5ACE">
            <w:pPr>
              <w:rPr>
                <w:rFonts w:ascii="Times New Roman" w:hAnsi="Times New Roman" w:cs="Times New Roman"/>
                <w:sz w:val="24"/>
                <w:szCs w:val="24"/>
              </w:rPr>
            </w:pPr>
          </w:p>
          <w:p w14:paraId="0B3AB1B7" w14:textId="77777777" w:rsidR="00C43FCD" w:rsidRDefault="00C43FCD" w:rsidP="00EB5ACE">
            <w:pPr>
              <w:rPr>
                <w:rFonts w:ascii="Times New Roman" w:hAnsi="Times New Roman" w:cs="Times New Roman"/>
                <w:sz w:val="24"/>
                <w:szCs w:val="24"/>
              </w:rPr>
            </w:pPr>
          </w:p>
          <w:p w14:paraId="205A991D" w14:textId="77777777" w:rsidR="00C43FCD" w:rsidRDefault="00C43FCD" w:rsidP="00EB5ACE">
            <w:pPr>
              <w:rPr>
                <w:rFonts w:ascii="Times New Roman" w:hAnsi="Times New Roman" w:cs="Times New Roman"/>
                <w:sz w:val="24"/>
                <w:szCs w:val="24"/>
              </w:rPr>
            </w:pPr>
          </w:p>
          <w:p w14:paraId="68E44459" w14:textId="77777777" w:rsidR="00C43FCD" w:rsidRDefault="00C43FCD" w:rsidP="00EB5ACE">
            <w:pPr>
              <w:rPr>
                <w:rFonts w:ascii="Times New Roman" w:hAnsi="Times New Roman" w:cs="Times New Roman"/>
                <w:sz w:val="24"/>
                <w:szCs w:val="24"/>
              </w:rPr>
            </w:pPr>
          </w:p>
          <w:p w14:paraId="0CB6FA66" w14:textId="6DB0718B" w:rsidR="00266F33" w:rsidRDefault="00266F33" w:rsidP="00EB5ACE">
            <w:pPr>
              <w:rPr>
                <w:rFonts w:ascii="Times New Roman" w:hAnsi="Times New Roman" w:cs="Times New Roman"/>
                <w:sz w:val="24"/>
                <w:szCs w:val="24"/>
              </w:rPr>
            </w:pPr>
          </w:p>
          <w:p w14:paraId="72FFF826" w14:textId="4AD80E52" w:rsidR="00C43FCD" w:rsidRPr="007544DE" w:rsidRDefault="00C43FCD" w:rsidP="00EB5ACE">
            <w:pPr>
              <w:rPr>
                <w:rFonts w:ascii="Times New Roman" w:hAnsi="Times New Roman" w:cs="Times New Roman"/>
                <w:sz w:val="24"/>
                <w:szCs w:val="24"/>
              </w:rPr>
            </w:pPr>
          </w:p>
        </w:tc>
        <w:bookmarkStart w:id="1" w:name="_GoBack"/>
        <w:bookmarkEnd w:id="1"/>
      </w:tr>
      <w:tr w:rsidR="00F52BFF" w:rsidRPr="007544DE" w14:paraId="0FC36403" w14:textId="77777777" w:rsidTr="00266F33">
        <w:tc>
          <w:tcPr>
            <w:tcW w:w="10773" w:type="dxa"/>
            <w:gridSpan w:val="3"/>
            <w:shd w:val="clear" w:color="auto" w:fill="F2F2F2" w:themeFill="background1" w:themeFillShade="F2"/>
          </w:tcPr>
          <w:p w14:paraId="6EBACFD0" w14:textId="247AFD34" w:rsidR="00F52BFF" w:rsidRPr="00F52BFF" w:rsidRDefault="00BE2978" w:rsidP="00AF735B">
            <w:pPr>
              <w:rPr>
                <w:rFonts w:ascii="Times New Roman" w:hAnsi="Times New Roman" w:cs="Times New Roman"/>
                <w:b/>
                <w:sz w:val="24"/>
                <w:szCs w:val="24"/>
              </w:rPr>
            </w:pPr>
            <w:r>
              <w:rPr>
                <w:rFonts w:ascii="Times New Roman" w:eastAsia="Times New Roman" w:hAnsi="Times New Roman" w:cs="Times New Roman"/>
                <w:b/>
                <w:sz w:val="24"/>
                <w:szCs w:val="24"/>
                <w:lang w:bidi="es-419"/>
              </w:rPr>
              <w:t>Basándose en la evaluación de la traducción, seleccione el curso de acción:</w:t>
            </w:r>
          </w:p>
        </w:tc>
      </w:tr>
      <w:tr w:rsidR="007544DE" w:rsidRPr="007544DE" w14:paraId="07BCBCC0" w14:textId="77777777" w:rsidTr="00266F33">
        <w:trPr>
          <w:trHeight w:val="259"/>
        </w:trPr>
        <w:tc>
          <w:tcPr>
            <w:tcW w:w="10773" w:type="dxa"/>
            <w:gridSpan w:val="3"/>
          </w:tcPr>
          <w:p w14:paraId="55E08DE5" w14:textId="126E314D" w:rsidR="00FA5DBF" w:rsidRPr="006102F5" w:rsidRDefault="002C34DC" w:rsidP="00E56266">
            <w:pPr>
              <w:pStyle w:val="ListParagraph"/>
              <w:spacing w:before="120" w:line="360" w:lineRule="auto"/>
              <w:ind w:left="360"/>
              <w:rPr>
                <w:rFonts w:ascii="Times New Roman" w:hAnsi="Times New Roman" w:cs="Times New Roman"/>
                <w:sz w:val="24"/>
                <w:szCs w:val="24"/>
              </w:rPr>
            </w:pPr>
            <w:sdt>
              <w:sdtPr>
                <w:rPr>
                  <w:rFonts w:ascii="Times New Roman" w:hAnsi="Times New Roman" w:cs="Times New Roman"/>
                  <w:sz w:val="24"/>
                  <w:szCs w:val="24"/>
                </w:rPr>
                <w:id w:val="13709465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595A97">
              <w:rPr>
                <w:rFonts w:ascii="Times New Roman" w:eastAsia="Times New Roman" w:hAnsi="Times New Roman" w:cs="Times New Roman"/>
                <w:sz w:val="24"/>
                <w:szCs w:val="24"/>
                <w:lang w:bidi="es-419"/>
              </w:rPr>
              <w:t xml:space="preserve"> Se indica un cambio (mejora del sistema o del proceso, o de la práctica), ir a la Sección I </w:t>
            </w:r>
          </w:p>
          <w:p w14:paraId="11CB6ADD" w14:textId="28660102" w:rsidR="00C857B3" w:rsidRPr="00AF735B" w:rsidRDefault="002C34DC" w:rsidP="00A95DBA">
            <w:pPr>
              <w:pStyle w:val="ListParagraph"/>
              <w:spacing w:before="120" w:line="276" w:lineRule="auto"/>
              <w:ind w:left="360"/>
              <w:rPr>
                <w:rFonts w:ascii="Times New Roman" w:hAnsi="Times New Roman" w:cs="Times New Roman"/>
                <w:sz w:val="24"/>
                <w:szCs w:val="24"/>
              </w:rPr>
            </w:pPr>
            <w:sdt>
              <w:sdtPr>
                <w:rPr>
                  <w:rFonts w:ascii="Times New Roman" w:hAnsi="Times New Roman" w:cs="Times New Roman"/>
                  <w:sz w:val="24"/>
                  <w:szCs w:val="24"/>
                </w:rPr>
                <w:id w:val="8612839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15E56414" w:rsidRPr="43FE99BA">
              <w:rPr>
                <w:rFonts w:ascii="Times New Roman" w:eastAsia="Times New Roman" w:hAnsi="Times New Roman" w:cs="Times New Roman"/>
                <w:sz w:val="24"/>
                <w:szCs w:val="24"/>
                <w:lang w:bidi="es-419"/>
              </w:rPr>
              <w:t xml:space="preserve"> Considerar un proyecto piloto del cambio o una investigación adicional para obtener nueva evidencia, ir a la Sección I. </w:t>
            </w:r>
          </w:p>
          <w:p w14:paraId="67B78D83" w14:textId="6C417FBE" w:rsidR="006B7EF8" w:rsidRPr="00151341" w:rsidRDefault="002C34DC" w:rsidP="00E56266">
            <w:pPr>
              <w:pStyle w:val="ListParagraph"/>
              <w:spacing w:before="120"/>
              <w:ind w:left="360"/>
              <w:rPr>
                <w:rFonts w:ascii="Times New Roman" w:hAnsi="Times New Roman" w:cs="Times New Roman"/>
                <w:sz w:val="24"/>
                <w:szCs w:val="24"/>
              </w:rPr>
            </w:pPr>
            <w:sdt>
              <w:sdtPr>
                <w:rPr>
                  <w:rFonts w:ascii="Times New Roman" w:hAnsi="Times New Roman" w:cs="Times New Roman"/>
                  <w:sz w:val="24"/>
                  <w:szCs w:val="24"/>
                </w:rPr>
                <w:id w:val="-73708310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31877538">
              <w:rPr>
                <w:rFonts w:ascii="Times New Roman" w:eastAsia="Times New Roman" w:hAnsi="Times New Roman" w:cs="Times New Roman"/>
                <w:sz w:val="24"/>
                <w:szCs w:val="24"/>
                <w:lang w:bidi="es-419"/>
              </w:rPr>
              <w:t xml:space="preserve"> No hay indicio para cambio; considerar realizar más investigación en busca de nueva evidencia, desarrollar un estudio de investigación, o descontinuar el proyecto, ir a la Sección II </w:t>
            </w:r>
          </w:p>
        </w:tc>
      </w:tr>
      <w:tr w:rsidR="00F44B8F" w:rsidRPr="007544DE" w14:paraId="190F00A5" w14:textId="77777777" w:rsidTr="00266F33">
        <w:trPr>
          <w:trHeight w:val="892"/>
        </w:trPr>
        <w:tc>
          <w:tcPr>
            <w:tcW w:w="10773" w:type="dxa"/>
            <w:gridSpan w:val="3"/>
            <w:shd w:val="clear" w:color="auto" w:fill="F2F2F2" w:themeFill="background1" w:themeFillShade="F2"/>
          </w:tcPr>
          <w:p w14:paraId="0F7BBD04" w14:textId="5E41ED9F" w:rsidR="00F44B8F" w:rsidRPr="00702570" w:rsidRDefault="5EA455B9" w:rsidP="00B36CE6">
            <w:pPr>
              <w:rPr>
                <w:rFonts w:ascii="Times New Roman" w:hAnsi="Times New Roman" w:cs="Times New Roman"/>
                <w:b/>
                <w:bCs/>
                <w:sz w:val="14"/>
                <w:szCs w:val="14"/>
              </w:rPr>
            </w:pPr>
            <w:r w:rsidRPr="43FE99BA">
              <w:rPr>
                <w:rFonts w:ascii="Times New Roman" w:eastAsia="Times New Roman" w:hAnsi="Times New Roman" w:cs="Times New Roman"/>
                <w:b/>
                <w:sz w:val="24"/>
                <w:szCs w:val="24"/>
                <w:lang w:bidi="es-419"/>
              </w:rPr>
              <w:lastRenderedPageBreak/>
              <w:t xml:space="preserve">Sección I:  Si se indica un cambio, genere recomendaciones específicas para la organización evaluando la viabilidad, adecuación y aceptabilidad de las recomendaciones basadas en la mejor evidencia: </w:t>
            </w:r>
          </w:p>
        </w:tc>
      </w:tr>
      <w:tr w:rsidR="00DA4D16" w:rsidRPr="007544DE" w14:paraId="65D01EDB" w14:textId="583ACE39" w:rsidTr="00B458D4">
        <w:trPr>
          <w:trHeight w:val="1702"/>
        </w:trPr>
        <w:tc>
          <w:tcPr>
            <w:tcW w:w="6096" w:type="dxa"/>
            <w:gridSpan w:val="2"/>
          </w:tcPr>
          <w:p w14:paraId="0EB9AC8A" w14:textId="3BE58D0E" w:rsidR="00DA4D16" w:rsidRPr="00C857B3" w:rsidRDefault="00DA4D16" w:rsidP="470CEBF0">
            <w:pPr>
              <w:rPr>
                <w:rFonts w:ascii="Times New Roman" w:hAnsi="Times New Roman" w:cs="Times New Roman"/>
                <w:sz w:val="24"/>
                <w:szCs w:val="24"/>
              </w:rPr>
            </w:pPr>
            <w:r>
              <w:rPr>
                <w:noProof/>
                <w:lang w:bidi="es-419"/>
              </w:rPr>
              <mc:AlternateContent>
                <mc:Choice Requires="wps">
                  <w:drawing>
                    <wp:inline distT="0" distB="0" distL="114300" distR="114300" wp14:anchorId="6E61C473" wp14:editId="524C1089">
                      <wp:extent cx="1352550" cy="356235"/>
                      <wp:effectExtent l="0" t="0" r="0" b="5715"/>
                      <wp:docPr id="1962557096" name="Text Box 4"/>
                      <wp:cNvGraphicFramePr/>
                      <a:graphic xmlns:a="http://schemas.openxmlformats.org/drawingml/2006/main">
                        <a:graphicData uri="http://schemas.microsoft.com/office/word/2010/wordprocessingShape">
                          <wps:wsp>
                            <wps:cNvSpPr txBox="1"/>
                            <wps:spPr>
                              <a:xfrm>
                                <a:off x="0" y="0"/>
                                <a:ext cx="1352550" cy="356235"/>
                              </a:xfrm>
                              <a:prstGeom prst="rect">
                                <a:avLst/>
                              </a:prstGeom>
                              <a:noFill/>
                              <a:ln w="6350">
                                <a:noFill/>
                              </a:ln>
                            </wps:spPr>
                            <wps:txbx>
                              <w:txbxContent>
                                <w:p w14:paraId="5F3E4F7D" w14:textId="733AA195" w:rsidR="00194352" w:rsidRPr="00F44B8F" w:rsidRDefault="00194352">
                                  <w:pPr>
                                    <w:rPr>
                                      <w:rFonts w:ascii="Times New Roman" w:hAnsi="Times New Roman" w:cs="Times New Roman"/>
                                      <w:b/>
                                      <w:sz w:val="36"/>
                                    </w:rPr>
                                  </w:pPr>
                                  <w:r w:rsidRPr="00F44B8F">
                                    <w:rPr>
                                      <w:rFonts w:ascii="Times New Roman" w:eastAsia="Times New Roman" w:hAnsi="Times New Roman" w:cs="Times New Roman"/>
                                      <w:b/>
                                      <w:sz w:val="36"/>
                                      <w:lang w:bidi="es-419"/>
                                    </w:rPr>
                                    <w:t>Viabilidad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E61C473" id="_x0000_t202" coordsize="21600,21600" o:spt="202" path="m,l,21600r21600,l21600,xe">
                      <v:stroke joinstyle="miter"/>
                      <v:path gradientshapeok="t" o:connecttype="rect"/>
                    </v:shapetype>
                    <v:shape id="Text Box 4" o:spid="_x0000_s1026" type="#_x0000_t202" style="width:106.5pt;height:2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" filled="f" stroked="f" strokeweight=".5pt">
                      <v:textbox>
                        <w:txbxContent>
                          <w:p w14:paraId="5F3E4F7D" w14:textId="733AA195" w:rsidR="00194352" w:rsidRPr="00F44B8F" w:rsidRDefault="00194352">
                            <w:pPr>
                              <w:rPr>
                                <w:rFonts w:ascii="Times New Roman" w:hAnsi="Times New Roman" w:cs="Times New Roman"/>
                                <w:b/>
                                <w:sz w:val="36"/>
                              </w:rPr>
                            </w:pPr>
                            <w:r w:rsidRPr="00F44B8F">
                              <w:rPr>
                                <w:rFonts w:ascii="Times New Roman" w:eastAsia="Times New Roman" w:hAnsi="Times New Roman" w:cs="Times New Roman"/>
                                <w:b/>
                                <w:sz w:val="36"/>
                                <w:lang w:bidi="es-419"/>
                              </w:rPr>
                              <w:t>Viabilidad</w:t>
                            </w:r>
                          </w:p>
                        </w:txbxContent>
                      </v:textbox>
                      <w10:anchorlock/>
                    </v:shape>
                  </w:pict>
                </mc:Fallback>
              </mc:AlternateContent>
            </w:r>
            <w:r w:rsidR="62A8BF35" w:rsidRPr="470CEBF0">
              <w:rPr>
                <w:rFonts w:ascii="Times New Roman" w:eastAsia="Times New Roman" w:hAnsi="Times New Roman" w:cs="Times New Roman"/>
                <w:sz w:val="24"/>
                <w:szCs w:val="24"/>
                <w:lang w:bidi="es-419"/>
              </w:rPr>
              <w:t>Medida en que el equipo evalúa y cree que el cambio es de bajo riesgo, factible y que puede aplicarse con éxito en una organización o un entorno determinados.</w:t>
            </w:r>
          </w:p>
          <w:p w14:paraId="1D47C7FE" w14:textId="4C20472C" w:rsidR="00DA4D16" w:rsidRPr="00C857B3" w:rsidRDefault="00DA4D16" w:rsidP="470CEBF0">
            <w:pPr>
              <w:rPr>
                <w:rFonts w:ascii="Times New Roman" w:hAnsi="Times New Roman" w:cs="Times New Roman"/>
                <w:sz w:val="24"/>
                <w:szCs w:val="24"/>
              </w:rPr>
            </w:pPr>
          </w:p>
        </w:tc>
        <w:tc>
          <w:tcPr>
            <w:tcW w:w="4677" w:type="dxa"/>
          </w:tcPr>
          <w:p w14:paraId="3787E034" w14:textId="5F6122A9" w:rsidR="1D2E7AF6" w:rsidRDefault="002C34DC" w:rsidP="470CEBF0">
            <w:pPr>
              <w:spacing w:line="276" w:lineRule="auto"/>
              <w:rPr>
                <w:rFonts w:ascii="Times New Roman" w:hAnsi="Times New Roman" w:cs="Times New Roman"/>
                <w:sz w:val="24"/>
                <w:szCs w:val="24"/>
              </w:rPr>
            </w:pPr>
            <w:sdt>
              <w:sdtPr>
                <w:rPr>
                  <w:rFonts w:ascii="Times New Roman" w:hAnsi="Times New Roman" w:cs="Times New Roman"/>
                  <w:sz w:val="24"/>
                  <w:szCs w:val="24"/>
                </w:rPr>
                <w:id w:val="137033519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34EF5326" w:rsidRPr="470CEBF0">
              <w:rPr>
                <w:rFonts w:ascii="Times New Roman" w:eastAsia="Times New Roman" w:hAnsi="Times New Roman" w:cs="Times New Roman"/>
                <w:sz w:val="24"/>
                <w:szCs w:val="24"/>
                <w:lang w:bidi="es-419"/>
              </w:rPr>
              <w:t xml:space="preserve">  El cambio es de bajo riesgo </w:t>
            </w:r>
          </w:p>
          <w:p w14:paraId="45B81557" w14:textId="6DDD45B4" w:rsidR="1D2E7AF6" w:rsidRDefault="002C34DC" w:rsidP="00D4659B">
            <w:pPr>
              <w:rPr>
                <w:rFonts w:ascii="Times New Roman" w:hAnsi="Times New Roman" w:cs="Times New Roman"/>
                <w:sz w:val="16"/>
                <w:szCs w:val="16"/>
              </w:rPr>
            </w:pPr>
            <w:sdt>
              <w:sdtPr>
                <w:rPr>
                  <w:rFonts w:ascii="Times New Roman" w:hAnsi="Times New Roman" w:cs="Times New Roman"/>
                  <w:sz w:val="24"/>
                  <w:szCs w:val="24"/>
                </w:rPr>
                <w:id w:val="36334193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1D2E7AF6" w:rsidRPr="470CEBF0">
              <w:rPr>
                <w:rFonts w:ascii="Times New Roman" w:eastAsia="Times New Roman" w:hAnsi="Times New Roman" w:cs="Times New Roman"/>
                <w:sz w:val="24"/>
                <w:szCs w:val="24"/>
                <w:lang w:bidi="es-419"/>
              </w:rPr>
              <w:t xml:space="preserve">  Se han identificado pocos obstáculos, por no decir ninguno, y el tiempo, el esfuerzo y los recursos necesarios en términos de tiempo y esfuerzo para superarlos son razonables. </w:t>
            </w:r>
          </w:p>
          <w:p w14:paraId="5754726C" w14:textId="55F4DAB4" w:rsidR="1D2E7AF6" w:rsidRDefault="002C34DC" w:rsidP="470CEBF0">
            <w:pPr>
              <w:rPr>
                <w:rFonts w:ascii="Times New Roman" w:hAnsi="Times New Roman" w:cs="Times New Roman"/>
                <w:b/>
                <w:bCs/>
                <w:sz w:val="24"/>
                <w:szCs w:val="24"/>
              </w:rPr>
            </w:pPr>
            <w:sdt>
              <w:sdtPr>
                <w:rPr>
                  <w:rFonts w:ascii="Times New Roman" w:hAnsi="Times New Roman" w:cs="Times New Roman"/>
                  <w:sz w:val="24"/>
                  <w:szCs w:val="24"/>
                </w:rPr>
                <w:id w:val="-3143348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1D2E7AF6" w:rsidRPr="470CEBF0">
              <w:rPr>
                <w:rFonts w:ascii="Times New Roman" w:eastAsia="Times New Roman" w:hAnsi="Times New Roman" w:cs="Times New Roman"/>
                <w:sz w:val="24"/>
                <w:szCs w:val="24"/>
                <w:lang w:bidi="es-419"/>
              </w:rPr>
              <w:t xml:space="preserve">  Los patrocinadores o líderes comparten su punto de vista, respaldan y apoyan el cambio</w:t>
            </w:r>
          </w:p>
          <w:p w14:paraId="63065452" w14:textId="6F5C2C3F" w:rsidR="00DA4D16" w:rsidRPr="00BF16F2" w:rsidRDefault="00DA4D16" w:rsidP="00BF16F2">
            <w:pPr>
              <w:spacing w:line="276" w:lineRule="auto"/>
              <w:rPr>
                <w:rFonts w:ascii="Times New Roman" w:hAnsi="Times New Roman" w:cs="Times New Roman"/>
                <w:sz w:val="24"/>
                <w:szCs w:val="24"/>
              </w:rPr>
            </w:pPr>
          </w:p>
        </w:tc>
      </w:tr>
      <w:tr w:rsidR="00DA4D16" w:rsidRPr="007544DE" w14:paraId="27196CC1" w14:textId="6C8E7A9E" w:rsidTr="00B458D4">
        <w:trPr>
          <w:trHeight w:val="1693"/>
        </w:trPr>
        <w:tc>
          <w:tcPr>
            <w:tcW w:w="6096" w:type="dxa"/>
            <w:gridSpan w:val="2"/>
          </w:tcPr>
          <w:p w14:paraId="30CC4254" w14:textId="71E48571" w:rsidR="00DA4D16" w:rsidRPr="00DB123E" w:rsidRDefault="00E74903" w:rsidP="00BF16F2">
            <w:pPr>
              <w:rPr>
                <w:rFonts w:ascii="Times New Roman" w:hAnsi="Times New Roman" w:cs="Times New Roman"/>
                <w:sz w:val="24"/>
                <w:szCs w:val="24"/>
              </w:rPr>
            </w:pPr>
            <w:r>
              <w:rPr>
                <w:noProof/>
                <w:lang w:bidi="es-419"/>
              </w:rPr>
              <mc:AlternateContent>
                <mc:Choice Requires="wps">
                  <w:drawing>
                    <wp:inline distT="45720" distB="45720" distL="114300" distR="114300" wp14:anchorId="4EBEA929" wp14:editId="56A0718B">
                      <wp:extent cx="1508760" cy="344170"/>
                      <wp:effectExtent l="0" t="0" r="0" b="0"/>
                      <wp:docPr id="1645949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760" cy="344170"/>
                              </a:xfrm>
                              <a:prstGeom prst="rect">
                                <a:avLst/>
                              </a:prstGeom>
                              <a:noFill/>
                              <a:ln w="9525">
                                <a:noFill/>
                                <a:miter lim="800000"/>
                                <a:headEnd/>
                                <a:tailEnd/>
                              </a:ln>
                            </wps:spPr>
                            <wps:txb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eastAsia="Times New Roman" w:hAnsi="Times New Roman" w:cs="Times New Roman"/>
                                      <w:b/>
                                      <w:sz w:val="36"/>
                                      <w:lang w:bidi="es-419"/>
                                    </w:rPr>
                                    <w:t>Adecuación</w:t>
                                  </w:r>
                                </w:p>
                              </w:txbxContent>
                            </wps:txbx>
                            <wps:bodyPr rot="0" vert="horz" wrap="square" lIns="91440" tIns="45720" rIns="91440" bIns="45720" anchor="t" anchorCtr="0">
                              <a:noAutofit/>
                            </wps:bodyPr>
                          </wps:wsp>
                        </a:graphicData>
                      </a:graphic>
                    </wp:inline>
                  </w:drawing>
                </mc:Choice>
                <mc:Fallback>
                  <w:pict>
                    <v:shape w14:anchorId="4EBEA929" id="Text Box 2" o:spid="_x0000_s1027" type="#_x0000_t202" style="width:118.8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" filled="f" stroked="f">
                      <v:textbo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eastAsia="Times New Roman" w:hAnsi="Times New Roman" w:cs="Times New Roman"/>
                                <w:b/>
                                <w:sz w:val="36"/>
                                <w:lang w:bidi="es-419"/>
                              </w:rPr>
                              <w:t>Adecuación</w:t>
                            </w:r>
                          </w:p>
                        </w:txbxContent>
                      </v:textbox>
                      <w10:anchorlock/>
                    </v:shape>
                  </w:pict>
                </mc:Fallback>
              </mc:AlternateContent>
            </w:r>
            <w:r w:rsidR="368688B8" w:rsidRPr="470CEBF0">
              <w:rPr>
                <w:rFonts w:ascii="Times New Roman" w:eastAsia="Times New Roman" w:hAnsi="Times New Roman" w:cs="Times New Roman"/>
                <w:sz w:val="24"/>
                <w:szCs w:val="24"/>
                <w:lang w:bidi="es-419"/>
              </w:rPr>
              <w:t xml:space="preserve"> Compatibilidad de un cambio con el flujo de trabajo del usuario final y las expectativas del consumidor; y/o la relevancia percibida del cambio para abordar el problema y responder a la pregunta PICO dentro de un entorno de práctica determinado.</w:t>
            </w:r>
          </w:p>
        </w:tc>
        <w:tc>
          <w:tcPr>
            <w:tcW w:w="4677" w:type="dxa"/>
          </w:tcPr>
          <w:p w14:paraId="6ED9D61F" w14:textId="32D76BEC" w:rsidR="00226B4B" w:rsidRPr="0028793D" w:rsidRDefault="002C34DC" w:rsidP="470CEBF0">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83321120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6AF26F09" w:rsidRPr="470CEBF0">
              <w:rPr>
                <w:rFonts w:ascii="Times New Roman" w:eastAsia="Times New Roman" w:hAnsi="Times New Roman" w:cs="Times New Roman"/>
                <w:sz w:val="24"/>
                <w:szCs w:val="24"/>
                <w:lang w:bidi="es-419"/>
              </w:rPr>
              <w:t xml:space="preserve">  El cambio se alinea con las prioridades de la unidad y/o del departamento.</w:t>
            </w:r>
          </w:p>
          <w:p w14:paraId="7E615366" w14:textId="7DAC5D4D" w:rsidR="00226B4B" w:rsidRPr="0028793D" w:rsidRDefault="002C34DC" w:rsidP="470CEBF0">
            <w:pPr>
              <w:spacing w:line="276" w:lineRule="auto"/>
              <w:rPr>
                <w:rFonts w:ascii="Times New Roman" w:hAnsi="Times New Roman" w:cs="Times New Roman"/>
                <w:b/>
                <w:bCs/>
                <w:sz w:val="24"/>
                <w:szCs w:val="24"/>
              </w:rPr>
            </w:pPr>
            <w:sdt>
              <w:sdtPr>
                <w:rPr>
                  <w:rFonts w:ascii="Times New Roman" w:hAnsi="Times New Roman" w:cs="Times New Roman"/>
                  <w:sz w:val="24"/>
                  <w:szCs w:val="24"/>
                </w:rPr>
                <w:id w:val="89107587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476ECD66" w:rsidRPr="470CEBF0">
              <w:rPr>
                <w:rFonts w:ascii="Times New Roman" w:eastAsia="Times New Roman" w:hAnsi="Times New Roman" w:cs="Times New Roman"/>
                <w:sz w:val="24"/>
                <w:szCs w:val="24"/>
                <w:lang w:bidi="es-419"/>
              </w:rPr>
              <w:t xml:space="preserve">  El cambio es adecuado y parece ajustarse bien al flujo de trabajo del usuario final. </w:t>
            </w:r>
          </w:p>
          <w:p w14:paraId="3102FD5B" w14:textId="7B102B33" w:rsidR="00226B4B" w:rsidRPr="0028793D" w:rsidRDefault="002C34DC" w:rsidP="00E74903">
            <w:pPr>
              <w:spacing w:line="276" w:lineRule="auto"/>
              <w:rPr>
                <w:rFonts w:ascii="Times New Roman" w:hAnsi="Times New Roman" w:cs="Times New Roman"/>
                <w:sz w:val="24"/>
                <w:szCs w:val="24"/>
              </w:rPr>
            </w:pPr>
            <w:sdt>
              <w:sdtPr>
                <w:rPr>
                  <w:rFonts w:ascii="Times New Roman" w:hAnsi="Times New Roman" w:cs="Times New Roman"/>
                  <w:sz w:val="24"/>
                  <w:szCs w:val="24"/>
                </w:rPr>
                <w:id w:val="840429961"/>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6AF26F09" w:rsidRPr="470CEBF0">
              <w:rPr>
                <w:rFonts w:ascii="Times New Roman" w:eastAsia="Times New Roman" w:hAnsi="Times New Roman" w:cs="Times New Roman"/>
                <w:sz w:val="24"/>
                <w:szCs w:val="24"/>
                <w:lang w:bidi="es-419"/>
              </w:rPr>
              <w:t xml:space="preserve">  El cambio es aplicable al problema y responde a la pregunta PICO.</w:t>
            </w:r>
          </w:p>
        </w:tc>
      </w:tr>
      <w:tr w:rsidR="00DB123E" w14:paraId="1E6F91B1" w14:textId="1BBF669E" w:rsidTr="00B458D4">
        <w:trPr>
          <w:trHeight w:val="1423"/>
        </w:trPr>
        <w:tc>
          <w:tcPr>
            <w:tcW w:w="6096" w:type="dxa"/>
            <w:gridSpan w:val="2"/>
          </w:tcPr>
          <w:p w14:paraId="7C23FF23" w14:textId="26CC8B33" w:rsidR="00DB123E" w:rsidRPr="00A8471B" w:rsidRDefault="00DB123E" w:rsidP="00DA4D16">
            <w:pPr>
              <w:rPr>
                <w:rFonts w:ascii="Times New Roman" w:eastAsia="MS Gothic" w:hAnsi="Times New Roman" w:cs="Times New Roman"/>
                <w:sz w:val="24"/>
                <w:szCs w:val="24"/>
              </w:rPr>
            </w:pPr>
            <w:r>
              <w:rPr>
                <w:noProof/>
                <w:lang w:bidi="es-419"/>
              </w:rPr>
              <mc:AlternateContent>
                <mc:Choice Requires="wps">
                  <w:drawing>
                    <wp:anchor distT="0" distB="0" distL="114300" distR="114300" simplePos="0" relativeHeight="251658243" behindDoc="1" locked="0" layoutInCell="1" allowOverlap="1" wp14:anchorId="4F49DA2B" wp14:editId="0BDDDAB5">
                      <wp:simplePos x="0" y="0"/>
                      <wp:positionH relativeFrom="column">
                        <wp:posOffset>-65405</wp:posOffset>
                      </wp:positionH>
                      <wp:positionV relativeFrom="paragraph">
                        <wp:posOffset>0</wp:posOffset>
                      </wp:positionV>
                      <wp:extent cx="1575435" cy="379730"/>
                      <wp:effectExtent l="0" t="0" r="0" b="1270"/>
                      <wp:wrapTight wrapText="bothSides">
                        <wp:wrapPolygon edited="0">
                          <wp:start x="784" y="0"/>
                          <wp:lineTo x="784" y="20589"/>
                          <wp:lineTo x="20634" y="20589"/>
                          <wp:lineTo x="20634" y="0"/>
                          <wp:lineTo x="784" y="0"/>
                        </wp:wrapPolygon>
                      </wp:wrapTight>
                      <wp:docPr id="5" name="Text Box 5"/>
                      <wp:cNvGraphicFramePr/>
                      <a:graphic xmlns:a="http://schemas.openxmlformats.org/drawingml/2006/main">
                        <a:graphicData uri="http://schemas.microsoft.com/office/word/2010/wordprocessingShape">
                          <wps:wsp>
                            <wps:cNvSpPr txBox="1"/>
                            <wps:spPr>
                              <a:xfrm>
                                <a:off x="0" y="0"/>
                                <a:ext cx="1575435" cy="379730"/>
                              </a:xfrm>
                              <a:prstGeom prst="rect">
                                <a:avLst/>
                              </a:prstGeom>
                              <a:noFill/>
                              <a:ln w="6350">
                                <a:noFill/>
                              </a:ln>
                            </wps:spPr>
                            <wps:txb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sz w:val="36"/>
                                      <w:szCs w:val="24"/>
                                      <w:lang w:bidi="es-419"/>
                                    </w:rPr>
                                    <w:t>Aceptabilidad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DA2B" id="Text Box 5" o:spid="_x0000_s1028" type="#_x0000_t202" style="position:absolute;margin-left:-5.15pt;margin-top:0;width:124.05pt;height:29.9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" filled="f" stroked="f" strokeweight=".5pt">
                      <v:textbo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sz w:val="36"/>
                                <w:szCs w:val="24"/>
                                <w:lang w:bidi="es-419"/>
                              </w:rPr>
                              <w:t>Aceptabilidad</w:t>
                            </w:r>
                          </w:p>
                        </w:txbxContent>
                      </v:textbox>
                      <w10:wrap type="tight"/>
                    </v:shape>
                  </w:pict>
                </mc:Fallback>
              </mc:AlternateContent>
            </w:r>
            <w:r w:rsidR="19E3A315" w:rsidRPr="00C857B3">
              <w:rPr>
                <w:rFonts w:ascii="Times New Roman" w:eastAsia="MS Gothic" w:hAnsi="Times New Roman" w:cs="Times New Roman"/>
                <w:sz w:val="24"/>
                <w:szCs w:val="24"/>
                <w:lang w:bidi="es-419"/>
              </w:rPr>
              <w:t xml:space="preserve">Medida en que las partes interesadas y la dirección de la organización perciben el cambio como agradable, apetecible, satisfactorio y razonable. </w:t>
            </w:r>
          </w:p>
        </w:tc>
        <w:tc>
          <w:tcPr>
            <w:tcW w:w="4677" w:type="dxa"/>
          </w:tcPr>
          <w:p w14:paraId="1ED49AC1" w14:textId="59D3A0CC" w:rsidR="06E0D3CA" w:rsidRDefault="002C34DC" w:rsidP="43FE99BA">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227763600"/>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6E0D3CA" w:rsidRPr="43FE99BA">
              <w:rPr>
                <w:rFonts w:ascii="Times New Roman" w:eastAsia="Times New Roman" w:hAnsi="Times New Roman" w:cs="Times New Roman"/>
                <w:sz w:val="24"/>
                <w:szCs w:val="24"/>
                <w:lang w:bidi="es-419"/>
              </w:rPr>
              <w:t xml:space="preserve">  El cambio se alinea con las prioridades de la organización.</w:t>
            </w:r>
          </w:p>
          <w:p w14:paraId="6E648E44" w14:textId="5CA2C795" w:rsidR="00DB123E" w:rsidRPr="003421AC" w:rsidRDefault="002C34DC" w:rsidP="003421AC">
            <w:pPr>
              <w:spacing w:line="276" w:lineRule="auto"/>
              <w:rPr>
                <w:rFonts w:ascii="Times New Roman" w:eastAsia="MS Gothic" w:hAnsi="Times New Roman" w:cs="Times New Roman"/>
                <w:b/>
                <w:bCs/>
                <w:sz w:val="24"/>
                <w:szCs w:val="24"/>
              </w:rPr>
            </w:pPr>
            <w:sdt>
              <w:sdtPr>
                <w:rPr>
                  <w:rFonts w:ascii="Times New Roman" w:hAnsi="Times New Roman" w:cs="Times New Roman"/>
                  <w:sz w:val="24"/>
                  <w:szCs w:val="24"/>
                </w:rPr>
                <w:id w:val="-1158144592"/>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6655E3">
              <w:rPr>
                <w:rFonts w:ascii="Times New Roman" w:eastAsia="Times New Roman" w:hAnsi="Times New Roman" w:cs="Times New Roman"/>
                <w:sz w:val="24"/>
                <w:szCs w:val="24"/>
                <w:lang w:bidi="es-419"/>
              </w:rPr>
              <w:t xml:space="preserve">  El cambio cuenta con la aprobación de las partes interesadas y de la dirección de la organización.</w:t>
            </w:r>
          </w:p>
          <w:p w14:paraId="4B4E90FC" w14:textId="77777777" w:rsidR="00DB123E" w:rsidRDefault="002C34DC" w:rsidP="00702570">
            <w:pPr>
              <w:rPr>
                <w:rFonts w:ascii="Times New Roman" w:eastAsia="MS Gothic" w:hAnsi="Times New Roman" w:cs="Times New Roman"/>
                <w:sz w:val="24"/>
                <w:szCs w:val="24"/>
                <w:lang w:bidi="es-419"/>
              </w:rPr>
            </w:pPr>
            <w:sdt>
              <w:sdtPr>
                <w:rPr>
                  <w:rFonts w:ascii="Times New Roman" w:eastAsia="MS Gothic" w:hAnsi="Times New Roman" w:cs="Times New Roman"/>
                  <w:bCs/>
                  <w:sz w:val="24"/>
                  <w:szCs w:val="24"/>
                </w:rPr>
                <w:id w:val="54048842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DB123E" w:rsidRPr="00702570">
              <w:rPr>
                <w:rFonts w:ascii="Times New Roman" w:eastAsia="MS Gothic" w:hAnsi="Times New Roman" w:cs="Times New Roman"/>
                <w:sz w:val="24"/>
                <w:szCs w:val="24"/>
                <w:lang w:bidi="es-419"/>
              </w:rPr>
              <w:t xml:space="preserve">  A las partes interesadas y a los líderes les gusta el cambio, lo aceptan con satisfacción y lo encuentran interesante.</w:t>
            </w:r>
          </w:p>
          <w:p w14:paraId="0EA0F99A" w14:textId="77777777" w:rsidR="00E9673A" w:rsidRDefault="00E9673A" w:rsidP="00702570">
            <w:pPr>
              <w:rPr>
                <w:rFonts w:ascii="Times New Roman" w:eastAsia="MS Gothic" w:hAnsi="Times New Roman" w:cs="Times New Roman"/>
                <w:sz w:val="24"/>
                <w:szCs w:val="24"/>
                <w:lang w:bidi="es-419"/>
              </w:rPr>
            </w:pPr>
          </w:p>
          <w:p w14:paraId="18D078EB" w14:textId="201CDEED" w:rsidR="00E9673A" w:rsidRPr="00702570" w:rsidRDefault="00E9673A" w:rsidP="00702570">
            <w:pPr>
              <w:rPr>
                <w:rFonts w:ascii="Times New Roman" w:eastAsia="MS Gothic" w:hAnsi="Times New Roman" w:cs="Times New Roman"/>
                <w:sz w:val="24"/>
                <w:szCs w:val="24"/>
              </w:rPr>
            </w:pPr>
          </w:p>
        </w:tc>
      </w:tr>
      <w:tr w:rsidR="00DA4D16" w14:paraId="2342FC68" w14:textId="77777777" w:rsidTr="00266F33">
        <w:tc>
          <w:tcPr>
            <w:tcW w:w="10773" w:type="dxa"/>
            <w:gridSpan w:val="3"/>
            <w:shd w:val="clear" w:color="auto" w:fill="D9D9D9" w:themeFill="background1" w:themeFillShade="D9"/>
          </w:tcPr>
          <w:p w14:paraId="02D41F82" w14:textId="52CEFDC7" w:rsidR="00D40DD1" w:rsidRDefault="00D40DD1" w:rsidP="00702570">
            <w:pPr>
              <w:pStyle w:val="ListParagraph"/>
              <w:ind w:left="0"/>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Recomendaciones específicas para cada organización: </w:t>
            </w:r>
          </w:p>
        </w:tc>
      </w:tr>
      <w:tr w:rsidR="00DA4D16" w14:paraId="161FD68A" w14:textId="77777777" w:rsidTr="00266F33">
        <w:trPr>
          <w:trHeight w:val="2565"/>
        </w:trPr>
        <w:tc>
          <w:tcPr>
            <w:tcW w:w="10773" w:type="dxa"/>
            <w:gridSpan w:val="3"/>
          </w:tcPr>
          <w:p w14:paraId="62F6DDBD" w14:textId="77777777" w:rsidR="00DA4D16" w:rsidRDefault="00DA4D16" w:rsidP="00DA4D16">
            <w:pPr>
              <w:pStyle w:val="ListParagraph"/>
              <w:spacing w:line="360" w:lineRule="auto"/>
              <w:rPr>
                <w:rFonts w:ascii="Times New Roman" w:hAnsi="Times New Roman" w:cs="Times New Roman"/>
                <w:b/>
                <w:bCs/>
                <w:sz w:val="24"/>
                <w:szCs w:val="24"/>
              </w:rPr>
            </w:pPr>
          </w:p>
          <w:p w14:paraId="6FD5876F" w14:textId="77777777" w:rsidR="006B7EF8" w:rsidRDefault="006B7EF8" w:rsidP="00DA4D16">
            <w:pPr>
              <w:pStyle w:val="ListParagraph"/>
              <w:spacing w:line="360" w:lineRule="auto"/>
              <w:rPr>
                <w:rFonts w:ascii="Times New Roman" w:hAnsi="Times New Roman" w:cs="Times New Roman"/>
                <w:b/>
                <w:bCs/>
                <w:sz w:val="24"/>
                <w:szCs w:val="24"/>
              </w:rPr>
            </w:pPr>
          </w:p>
          <w:p w14:paraId="4246CC8C" w14:textId="77777777" w:rsidR="006B7EF8" w:rsidRDefault="006B7EF8" w:rsidP="00DA4D16">
            <w:pPr>
              <w:pStyle w:val="ListParagraph"/>
              <w:spacing w:line="360" w:lineRule="auto"/>
              <w:rPr>
                <w:rFonts w:ascii="Times New Roman" w:hAnsi="Times New Roman" w:cs="Times New Roman"/>
                <w:b/>
                <w:bCs/>
                <w:sz w:val="24"/>
                <w:szCs w:val="24"/>
              </w:rPr>
            </w:pPr>
          </w:p>
          <w:p w14:paraId="7F078A17" w14:textId="77777777" w:rsidR="006B7EF8" w:rsidRDefault="006B7EF8" w:rsidP="00DA4D16">
            <w:pPr>
              <w:pStyle w:val="ListParagraph"/>
              <w:spacing w:line="360" w:lineRule="auto"/>
              <w:rPr>
                <w:rFonts w:ascii="Times New Roman" w:hAnsi="Times New Roman" w:cs="Times New Roman"/>
                <w:b/>
                <w:bCs/>
                <w:sz w:val="24"/>
                <w:szCs w:val="24"/>
              </w:rPr>
            </w:pPr>
          </w:p>
          <w:p w14:paraId="25DD77CD" w14:textId="77777777" w:rsidR="006B7EF8" w:rsidRDefault="006B7EF8" w:rsidP="00DA4D16">
            <w:pPr>
              <w:pStyle w:val="ListParagraph"/>
              <w:spacing w:line="360" w:lineRule="auto"/>
              <w:rPr>
                <w:rFonts w:ascii="Times New Roman" w:hAnsi="Times New Roman" w:cs="Times New Roman"/>
                <w:b/>
                <w:bCs/>
                <w:sz w:val="24"/>
                <w:szCs w:val="24"/>
              </w:rPr>
            </w:pPr>
          </w:p>
          <w:p w14:paraId="14F52A4E" w14:textId="77777777" w:rsidR="004D0D22" w:rsidRDefault="004D0D22" w:rsidP="00DA4D16">
            <w:pPr>
              <w:pStyle w:val="ListParagraph"/>
              <w:spacing w:line="360" w:lineRule="auto"/>
              <w:rPr>
                <w:rFonts w:ascii="Times New Roman" w:hAnsi="Times New Roman" w:cs="Times New Roman"/>
                <w:b/>
                <w:bCs/>
                <w:sz w:val="24"/>
                <w:szCs w:val="24"/>
              </w:rPr>
            </w:pPr>
          </w:p>
          <w:p w14:paraId="5C53CD12" w14:textId="77777777" w:rsidR="004D0D22" w:rsidRDefault="004D0D22" w:rsidP="00DA4D16">
            <w:pPr>
              <w:pStyle w:val="ListParagraph"/>
              <w:spacing w:line="360" w:lineRule="auto"/>
              <w:rPr>
                <w:rFonts w:ascii="Times New Roman" w:hAnsi="Times New Roman" w:cs="Times New Roman"/>
                <w:b/>
                <w:bCs/>
                <w:sz w:val="24"/>
                <w:szCs w:val="24"/>
              </w:rPr>
            </w:pPr>
          </w:p>
          <w:p w14:paraId="723D16EF" w14:textId="77777777" w:rsidR="006B7EF8" w:rsidRDefault="006B7EF8" w:rsidP="00DA4D16">
            <w:pPr>
              <w:pStyle w:val="ListParagraph"/>
              <w:spacing w:line="360" w:lineRule="auto"/>
              <w:rPr>
                <w:rFonts w:ascii="Times New Roman" w:hAnsi="Times New Roman" w:cs="Times New Roman"/>
                <w:b/>
                <w:bCs/>
                <w:sz w:val="24"/>
                <w:szCs w:val="24"/>
              </w:rPr>
            </w:pPr>
          </w:p>
          <w:p w14:paraId="71266426" w14:textId="77777777" w:rsidR="006B7EF8" w:rsidRDefault="006B7EF8" w:rsidP="00DA4D16">
            <w:pPr>
              <w:pStyle w:val="ListParagraph"/>
              <w:spacing w:line="360" w:lineRule="auto"/>
              <w:rPr>
                <w:rFonts w:ascii="Times New Roman" w:hAnsi="Times New Roman" w:cs="Times New Roman"/>
                <w:b/>
                <w:bCs/>
                <w:sz w:val="24"/>
                <w:szCs w:val="24"/>
              </w:rPr>
            </w:pPr>
          </w:p>
          <w:p w14:paraId="5C63DB63" w14:textId="77777777" w:rsidR="004D0D22" w:rsidRDefault="004D0D22" w:rsidP="00DA4D16">
            <w:pPr>
              <w:pStyle w:val="ListParagraph"/>
              <w:spacing w:line="360" w:lineRule="auto"/>
              <w:rPr>
                <w:rFonts w:ascii="Times New Roman" w:hAnsi="Times New Roman" w:cs="Times New Roman"/>
                <w:b/>
                <w:bCs/>
                <w:sz w:val="24"/>
                <w:szCs w:val="24"/>
              </w:rPr>
            </w:pPr>
          </w:p>
          <w:p w14:paraId="0308635F" w14:textId="77777777" w:rsidR="006B7EF8" w:rsidRDefault="006B7EF8" w:rsidP="00DA4D16">
            <w:pPr>
              <w:pStyle w:val="ListParagraph"/>
              <w:spacing w:line="360" w:lineRule="auto"/>
              <w:rPr>
                <w:rFonts w:ascii="Times New Roman" w:hAnsi="Times New Roman" w:cs="Times New Roman"/>
                <w:b/>
                <w:bCs/>
                <w:sz w:val="24"/>
                <w:szCs w:val="24"/>
              </w:rPr>
            </w:pPr>
          </w:p>
          <w:p w14:paraId="7EABDBCA" w14:textId="68DD0B53" w:rsidR="006B7EF8" w:rsidRDefault="006B7EF8" w:rsidP="00DA4D16">
            <w:pPr>
              <w:pStyle w:val="ListParagraph"/>
              <w:spacing w:line="360" w:lineRule="auto"/>
              <w:rPr>
                <w:rFonts w:ascii="Times New Roman" w:hAnsi="Times New Roman" w:cs="Times New Roman"/>
                <w:b/>
                <w:bCs/>
                <w:sz w:val="24"/>
                <w:szCs w:val="24"/>
              </w:rPr>
            </w:pPr>
          </w:p>
        </w:tc>
      </w:tr>
      <w:tr w:rsidR="00DA4D16" w:rsidRPr="007544DE" w14:paraId="36DADE79" w14:textId="77777777" w:rsidTr="00266F33">
        <w:tc>
          <w:tcPr>
            <w:tcW w:w="10773" w:type="dxa"/>
            <w:gridSpan w:val="3"/>
            <w:shd w:val="clear" w:color="auto" w:fill="D9D9D9" w:themeFill="background1" w:themeFillShade="D9"/>
          </w:tcPr>
          <w:p w14:paraId="0FFEA3B4" w14:textId="01A9AB2F" w:rsidR="00DA4D16" w:rsidRPr="00635588" w:rsidRDefault="00151341" w:rsidP="00893E64">
            <w:pPr>
              <w:rPr>
                <w:rFonts w:ascii="Times New Roman" w:hAnsi="Times New Roman" w:cs="Times New Roman"/>
                <w:b/>
                <w:sz w:val="24"/>
                <w:szCs w:val="24"/>
              </w:rPr>
            </w:pPr>
            <w:r>
              <w:rPr>
                <w:rFonts w:ascii="Times New Roman" w:eastAsia="Times New Roman" w:hAnsi="Times New Roman" w:cs="Times New Roman"/>
                <w:b/>
                <w:sz w:val="24"/>
                <w:szCs w:val="24"/>
                <w:lang w:bidi="es-419"/>
              </w:rPr>
              <w:lastRenderedPageBreak/>
              <w:t>Sección II:  Cuando no se indica un cambio o un proyecto piloto, ¿qué pasos siguientes recomienda el equipo EBP, si es que recomienda alguno?</w:t>
            </w:r>
          </w:p>
        </w:tc>
      </w:tr>
      <w:tr w:rsidR="00DA4D16" w:rsidRPr="007544DE" w14:paraId="3C1EFC1A" w14:textId="77777777" w:rsidTr="00266F33">
        <w:tc>
          <w:tcPr>
            <w:tcW w:w="10773" w:type="dxa"/>
            <w:gridSpan w:val="3"/>
          </w:tcPr>
          <w:p w14:paraId="113C9775" w14:textId="77777777" w:rsidR="00DA4D16" w:rsidRDefault="00DA4D16" w:rsidP="00DA4D16">
            <w:pPr>
              <w:rPr>
                <w:rFonts w:ascii="Times New Roman" w:hAnsi="Times New Roman" w:cs="Times New Roman"/>
                <w:sz w:val="24"/>
                <w:szCs w:val="24"/>
              </w:rPr>
            </w:pPr>
          </w:p>
          <w:p w14:paraId="61B7ED6D" w14:textId="77777777" w:rsidR="00DA4D16" w:rsidRDefault="00DA4D16" w:rsidP="00DA4D16">
            <w:pPr>
              <w:rPr>
                <w:rFonts w:ascii="Times New Roman" w:hAnsi="Times New Roman" w:cs="Times New Roman"/>
                <w:sz w:val="24"/>
                <w:szCs w:val="24"/>
              </w:rPr>
            </w:pPr>
          </w:p>
          <w:p w14:paraId="2529E7C7" w14:textId="77777777" w:rsidR="00DA4D16" w:rsidRDefault="00DA4D16" w:rsidP="00DA4D16">
            <w:pPr>
              <w:rPr>
                <w:rFonts w:ascii="Times New Roman" w:hAnsi="Times New Roman" w:cs="Times New Roman"/>
                <w:sz w:val="24"/>
                <w:szCs w:val="24"/>
              </w:rPr>
            </w:pPr>
          </w:p>
          <w:p w14:paraId="41AC11A4" w14:textId="226972CB" w:rsidR="00DA4D16" w:rsidRDefault="00DA4D16" w:rsidP="00DA4D16">
            <w:pPr>
              <w:rPr>
                <w:rFonts w:ascii="Times New Roman" w:hAnsi="Times New Roman" w:cs="Times New Roman"/>
                <w:sz w:val="24"/>
                <w:szCs w:val="24"/>
              </w:rPr>
            </w:pPr>
          </w:p>
          <w:p w14:paraId="0DCDCA7E" w14:textId="77777777" w:rsidR="004D0D22" w:rsidRDefault="004D0D22" w:rsidP="00DA4D16">
            <w:pPr>
              <w:rPr>
                <w:rFonts w:ascii="Times New Roman" w:hAnsi="Times New Roman" w:cs="Times New Roman"/>
                <w:sz w:val="24"/>
                <w:szCs w:val="24"/>
              </w:rPr>
            </w:pPr>
          </w:p>
          <w:p w14:paraId="1F4690BA" w14:textId="77777777" w:rsidR="004D0D22" w:rsidRDefault="004D0D22" w:rsidP="00DA4D16">
            <w:pPr>
              <w:rPr>
                <w:rFonts w:ascii="Times New Roman" w:hAnsi="Times New Roman" w:cs="Times New Roman"/>
                <w:sz w:val="24"/>
                <w:szCs w:val="24"/>
              </w:rPr>
            </w:pPr>
          </w:p>
          <w:p w14:paraId="18EA0BC7" w14:textId="77777777" w:rsidR="004D0D22" w:rsidRDefault="004D0D22" w:rsidP="00DA4D16">
            <w:pPr>
              <w:rPr>
                <w:rFonts w:ascii="Times New Roman" w:hAnsi="Times New Roman" w:cs="Times New Roman"/>
                <w:sz w:val="24"/>
                <w:szCs w:val="24"/>
              </w:rPr>
            </w:pPr>
          </w:p>
          <w:p w14:paraId="42658DA5" w14:textId="5257930E" w:rsidR="00DA4D16" w:rsidRDefault="00DA4D16" w:rsidP="00DA4D16">
            <w:pPr>
              <w:rPr>
                <w:rFonts w:ascii="Times New Roman" w:hAnsi="Times New Roman" w:cs="Times New Roman"/>
                <w:sz w:val="24"/>
                <w:szCs w:val="24"/>
              </w:rPr>
            </w:pPr>
          </w:p>
          <w:p w14:paraId="5220E801" w14:textId="1B80BFC0" w:rsidR="00DA4D16" w:rsidRDefault="00DA4D16" w:rsidP="00DA4D16">
            <w:pPr>
              <w:rPr>
                <w:rFonts w:ascii="Times New Roman" w:hAnsi="Times New Roman" w:cs="Times New Roman"/>
                <w:sz w:val="24"/>
                <w:szCs w:val="24"/>
              </w:rPr>
            </w:pPr>
          </w:p>
          <w:p w14:paraId="3548FC4C" w14:textId="5D8BAC23" w:rsidR="00DA4D16" w:rsidRDefault="00DA4D16" w:rsidP="00DA4D16">
            <w:pPr>
              <w:rPr>
                <w:rFonts w:ascii="Times New Roman" w:hAnsi="Times New Roman" w:cs="Times New Roman"/>
                <w:sz w:val="24"/>
                <w:szCs w:val="24"/>
              </w:rPr>
            </w:pPr>
          </w:p>
          <w:p w14:paraId="64A22980" w14:textId="53AD7D48" w:rsidR="00DA4D16" w:rsidRDefault="00DA4D16" w:rsidP="00DA4D16">
            <w:pPr>
              <w:rPr>
                <w:rFonts w:ascii="Times New Roman" w:hAnsi="Times New Roman" w:cs="Times New Roman"/>
                <w:sz w:val="24"/>
                <w:szCs w:val="24"/>
              </w:rPr>
            </w:pPr>
          </w:p>
        </w:tc>
      </w:tr>
      <w:bookmarkEnd w:id="0"/>
    </w:tbl>
    <w:p w14:paraId="4E966721" w14:textId="3847AF12" w:rsidR="006B7EF8" w:rsidRDefault="006B7EF8">
      <w:pPr>
        <w:rPr>
          <w:rFonts w:ascii="Times New Roman" w:hAnsi="Times New Roman" w:cs="Times New Roman"/>
          <w:sz w:val="24"/>
          <w:szCs w:val="24"/>
        </w:rPr>
      </w:pPr>
    </w:p>
    <w:tbl>
      <w:tblPr>
        <w:tblpPr w:leftFromText="187" w:rightFromText="187" w:vertAnchor="text" w:horzAnchor="margin" w:tblpY="281"/>
        <w:tblOverlap w:val="never"/>
        <w:tblW w:w="10975"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left w:w="0" w:type="dxa"/>
          <w:right w:w="0" w:type="dxa"/>
        </w:tblCellMar>
        <w:tblLook w:val="01E0" w:firstRow="1" w:lastRow="1" w:firstColumn="1" w:lastColumn="1" w:noHBand="0" w:noVBand="0"/>
      </w:tblPr>
      <w:tblGrid>
        <w:gridCol w:w="3319"/>
        <w:gridCol w:w="1626"/>
        <w:gridCol w:w="1436"/>
        <w:gridCol w:w="4594"/>
      </w:tblGrid>
      <w:tr w:rsidR="006102F5" w:rsidRPr="00E334FF" w14:paraId="585EBF4F" w14:textId="77777777" w:rsidTr="3621BB1B">
        <w:trPr>
          <w:trHeight w:val="461"/>
        </w:trPr>
        <w:tc>
          <w:tcPr>
            <w:tcW w:w="10975" w:type="dxa"/>
            <w:gridSpan w:val="4"/>
            <w:shd w:val="clear" w:color="auto" w:fill="000000" w:themeFill="text1"/>
            <w:vAlign w:val="center"/>
          </w:tcPr>
          <w:p w14:paraId="06968AFD" w14:textId="1A3B1EC9" w:rsidR="006102F5" w:rsidRPr="006102F5" w:rsidRDefault="006102F5" w:rsidP="3621BB1B">
            <w:pPr>
              <w:widowControl w:val="0"/>
              <w:autoSpaceDE w:val="0"/>
              <w:autoSpaceDN w:val="0"/>
              <w:spacing w:after="0" w:line="240" w:lineRule="auto"/>
              <w:jc w:val="center"/>
              <w:rPr>
                <w:rFonts w:ascii="Times New Roman" w:eastAsia="Times New Roman" w:hAnsi="Times New Roman" w:cs="Times New Roman"/>
                <w:b/>
                <w:bCs/>
                <w:sz w:val="24"/>
                <w:szCs w:val="24"/>
              </w:rPr>
            </w:pPr>
            <w:r w:rsidRPr="3621BB1B">
              <w:rPr>
                <w:rFonts w:ascii="Times New Roman" w:eastAsia="Times New Roman" w:hAnsi="Times New Roman" w:cs="Times New Roman"/>
                <w:b/>
                <w:sz w:val="28"/>
                <w:szCs w:val="28"/>
                <w:lang w:bidi="es-419"/>
              </w:rPr>
              <w:t>Planificación de la acción</w:t>
            </w:r>
          </w:p>
        </w:tc>
      </w:tr>
      <w:tr w:rsidR="006102F5" w:rsidRPr="00E334FF" w14:paraId="7B6BBBA6" w14:textId="77777777" w:rsidTr="3621BB1B">
        <w:trPr>
          <w:trHeight w:val="461"/>
        </w:trPr>
        <w:tc>
          <w:tcPr>
            <w:tcW w:w="10975" w:type="dxa"/>
            <w:gridSpan w:val="4"/>
            <w:shd w:val="clear" w:color="auto" w:fill="D1D3D4"/>
            <w:vAlign w:val="center"/>
          </w:tcPr>
          <w:p w14:paraId="5A61F7C9" w14:textId="1C1A04C2" w:rsidR="006102F5" w:rsidRPr="006102F5" w:rsidRDefault="006102F5" w:rsidP="007C7664">
            <w:pPr>
              <w:widowControl w:val="0"/>
              <w:autoSpaceDE w:val="0"/>
              <w:autoSpaceDN w:val="0"/>
              <w:spacing w:after="0" w:line="240" w:lineRule="auto"/>
              <w:rPr>
                <w:rFonts w:ascii="Times New Roman" w:eastAsia="Times New Roman" w:hAnsi="Times New Roman" w:cs="Times New Roman"/>
                <w:b/>
              </w:rPr>
            </w:pPr>
            <w:r w:rsidRPr="006102F5">
              <w:rPr>
                <w:rFonts w:ascii="Times New Roman" w:eastAsia="Times New Roman" w:hAnsi="Times New Roman" w:cs="Times New Roman"/>
                <w:b/>
                <w:sz w:val="24"/>
                <w:lang w:bidi="es-419"/>
              </w:rPr>
              <w:t xml:space="preserve">  Complete las siguientes actividades para garantizar una implementación exitosa:</w:t>
            </w:r>
          </w:p>
        </w:tc>
      </w:tr>
      <w:tr w:rsidR="006102F5" w:rsidRPr="00E334FF" w14:paraId="76126FA2" w14:textId="77777777" w:rsidTr="3621BB1B">
        <w:trPr>
          <w:trHeight w:val="1075"/>
        </w:trPr>
        <w:tc>
          <w:tcPr>
            <w:tcW w:w="10975" w:type="dxa"/>
            <w:gridSpan w:val="4"/>
          </w:tcPr>
          <w:p w14:paraId="6F0AC324" w14:textId="21A718D4" w:rsidR="006102F5" w:rsidRPr="006C31F2" w:rsidRDefault="006102F5"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Consiga un líder para el proyecto</w:t>
            </w:r>
          </w:p>
          <w:p w14:paraId="0AED3564" w14:textId="060EBDAE" w:rsidR="006102F5" w:rsidRPr="006C31F2" w:rsidRDefault="006102F5"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Identifique campeones para el cambio</w:t>
            </w:r>
          </w:p>
          <w:p w14:paraId="4925F3CD" w14:textId="52540CE1" w:rsidR="006102F5" w:rsidRPr="006102F5" w:rsidRDefault="006102F5" w:rsidP="38948C1F">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38948C1F">
              <w:rPr>
                <w:rFonts w:ascii="Times New Roman" w:eastAsia="Times New Roman" w:hAnsi="Times New Roman" w:cs="Times New Roman"/>
                <w:sz w:val="24"/>
                <w:szCs w:val="24"/>
                <w:lang w:bidi="es-419"/>
              </w:rPr>
              <w:t>Considere si es que las actividades de traducción requieren miembros distintos o adicionales</w:t>
            </w:r>
          </w:p>
          <w:p w14:paraId="5006DB56" w14:textId="035F561F" w:rsidR="006102F5" w:rsidRPr="006C31F2" w:rsidRDefault="00226B4B"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Identifique los objetivos y las tareas relacionadas</w:t>
            </w:r>
          </w:p>
          <w:p w14:paraId="3219403E" w14:textId="3315C268" w:rsidR="006102F5" w:rsidRPr="006C31F2" w:rsidRDefault="00226B4B"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Determine las fechas en las que se completarán las tareas</w:t>
            </w:r>
          </w:p>
          <w:p w14:paraId="0DC267BD" w14:textId="04FCF218" w:rsidR="006102F5" w:rsidRPr="006C31F2" w:rsidRDefault="006102F5" w:rsidP="0028793D">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1ED9C697">
              <w:rPr>
                <w:rFonts w:ascii="Times New Roman" w:eastAsia="Times New Roman" w:hAnsi="Times New Roman" w:cs="Times New Roman"/>
                <w:sz w:val="24"/>
                <w:szCs w:val="24"/>
                <w:lang w:bidi="es-419"/>
              </w:rPr>
              <w:t>Identifique las</w:t>
            </w:r>
            <w:r w:rsidR="79BDE96D" w:rsidRPr="006C31F2">
              <w:rPr>
                <w:rFonts w:ascii="Times New Roman" w:eastAsia="Times New Roman" w:hAnsi="Times New Roman" w:cs="Times New Roman"/>
                <w:sz w:val="24"/>
                <w:szCs w:val="24"/>
                <w:lang w:bidi="es-419"/>
              </w:rPr>
              <w:t xml:space="preserve"> medidas</w:t>
            </w:r>
            <w:r w:rsidRPr="1ED9C697">
              <w:rPr>
                <w:rFonts w:ascii="Times New Roman" w:eastAsia="Times New Roman" w:hAnsi="Times New Roman" w:cs="Times New Roman"/>
                <w:sz w:val="24"/>
                <w:szCs w:val="24"/>
                <w:lang w:bidi="es-419"/>
              </w:rPr>
              <w:t xml:space="preserve"> previas y posteriores observables.</w:t>
            </w:r>
            <w:r w:rsidR="79BDE96D" w:rsidRPr="006C31F2">
              <w:rPr>
                <w:rFonts w:ascii="Times New Roman" w:eastAsia="Times New Roman" w:hAnsi="Times New Roman" w:cs="Times New Roman"/>
                <w:sz w:val="24"/>
                <w:szCs w:val="24"/>
                <w:lang w:bidi="es-419"/>
              </w:rPr>
              <w:t xml:space="preserve"> </w:t>
            </w:r>
          </w:p>
        </w:tc>
      </w:tr>
      <w:tr w:rsidR="006102F5" w:rsidRPr="00E334FF" w14:paraId="2272F2B1" w14:textId="77777777" w:rsidTr="3621BB1B">
        <w:trPr>
          <w:trHeight w:val="454"/>
        </w:trPr>
        <w:tc>
          <w:tcPr>
            <w:tcW w:w="10975" w:type="dxa"/>
            <w:gridSpan w:val="4"/>
            <w:shd w:val="clear" w:color="auto" w:fill="D1D3D4"/>
            <w:vAlign w:val="center"/>
          </w:tcPr>
          <w:p w14:paraId="3C519FF9" w14:textId="2D354950" w:rsidR="006102F5" w:rsidRPr="005E4895" w:rsidRDefault="006102F5" w:rsidP="00AD40C1">
            <w:pPr>
              <w:widowControl w:val="0"/>
              <w:autoSpaceDE w:val="0"/>
              <w:autoSpaceDN w:val="0"/>
              <w:spacing w:after="0" w:line="240" w:lineRule="auto"/>
              <w:ind w:left="432" w:right="144" w:hanging="288"/>
            </w:pPr>
            <w:r w:rsidRPr="006102F5">
              <w:rPr>
                <w:rFonts w:ascii="Times New Roman" w:eastAsia="Tahoma" w:hAnsi="Times New Roman" w:cs="Times New Roman"/>
                <w:b/>
                <w:color w:val="231F20"/>
                <w:w w:val="105"/>
                <w:sz w:val="24"/>
                <w:lang w:bidi="es-419"/>
              </w:rPr>
              <w:t xml:space="preserve">Identifique los puntos fuertes que pueden aprovecharse para superar los obstáculos y garantizar el éxito del cambio: </w:t>
            </w:r>
          </w:p>
        </w:tc>
      </w:tr>
      <w:tr w:rsidR="006102F5" w:rsidRPr="00E334FF" w14:paraId="4A5E3050" w14:textId="77777777" w:rsidTr="3621BB1B">
        <w:trPr>
          <w:trHeight w:val="21"/>
        </w:trPr>
        <w:tc>
          <w:tcPr>
            <w:tcW w:w="3319" w:type="dxa"/>
            <w:vAlign w:val="center"/>
          </w:tcPr>
          <w:p w14:paraId="2ED544F9" w14:textId="0FE903A6" w:rsidR="006102F5" w:rsidRPr="006102F5" w:rsidRDefault="005E4895" w:rsidP="005E489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lang w:bidi="es-419"/>
              </w:rPr>
              <w:t xml:space="preserve">Recursos o fortalezas </w:t>
            </w:r>
          </w:p>
        </w:tc>
        <w:tc>
          <w:tcPr>
            <w:tcW w:w="3062" w:type="dxa"/>
            <w:gridSpan w:val="2"/>
            <w:vAlign w:val="center"/>
          </w:tcPr>
          <w:p w14:paraId="46C3C1AC" w14:textId="76E03BF6" w:rsidR="006102F5" w:rsidRPr="006102F5" w:rsidRDefault="005E4895" w:rsidP="006102F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lang w:bidi="es-419"/>
              </w:rPr>
              <w:t>Obstáculos</w:t>
            </w:r>
          </w:p>
        </w:tc>
        <w:tc>
          <w:tcPr>
            <w:tcW w:w="4594" w:type="dxa"/>
            <w:vAlign w:val="center"/>
          </w:tcPr>
          <w:p w14:paraId="5EE9CCAF" w14:textId="77777777" w:rsidR="006102F5" w:rsidRPr="006102F5" w:rsidRDefault="006102F5" w:rsidP="006102F5">
            <w:pPr>
              <w:widowControl w:val="0"/>
              <w:autoSpaceDE w:val="0"/>
              <w:autoSpaceDN w:val="0"/>
              <w:spacing w:before="60" w:after="60" w:line="240" w:lineRule="auto"/>
              <w:ind w:left="103" w:right="101"/>
              <w:jc w:val="center"/>
              <w:rPr>
                <w:rFonts w:ascii="Times New Roman" w:eastAsia="Tahoma" w:hAnsi="Times New Roman" w:cs="Times New Roman"/>
                <w:sz w:val="24"/>
                <w:szCs w:val="24"/>
              </w:rPr>
            </w:pPr>
            <w:r w:rsidRPr="006102F5">
              <w:rPr>
                <w:rFonts w:ascii="Times New Roman" w:eastAsia="Tahoma" w:hAnsi="Times New Roman" w:cs="Times New Roman"/>
                <w:color w:val="231F20"/>
                <w:sz w:val="24"/>
                <w:szCs w:val="24"/>
                <w:lang w:bidi="es-419"/>
              </w:rPr>
              <w:t>Planifique superar los obstáculos mediante el aprovechamiento de las fortalezas, según corresponda.</w:t>
            </w:r>
          </w:p>
        </w:tc>
      </w:tr>
      <w:tr w:rsidR="006102F5" w:rsidRPr="00E334FF" w14:paraId="1E16C2AB" w14:textId="77777777" w:rsidTr="3621BB1B">
        <w:trPr>
          <w:trHeight w:val="638"/>
        </w:trPr>
        <w:tc>
          <w:tcPr>
            <w:tcW w:w="3319" w:type="dxa"/>
          </w:tcPr>
          <w:p w14:paraId="1A7045A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602BFFC9"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1300BB1B"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217CCBAA" w14:textId="77777777" w:rsidTr="3621BB1B">
        <w:trPr>
          <w:trHeight w:val="638"/>
        </w:trPr>
        <w:tc>
          <w:tcPr>
            <w:tcW w:w="3319" w:type="dxa"/>
          </w:tcPr>
          <w:p w14:paraId="6A36D50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5496CB7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3807E22E"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4E712158" w14:textId="77777777" w:rsidTr="3621BB1B">
        <w:trPr>
          <w:trHeight w:val="686"/>
        </w:trPr>
        <w:tc>
          <w:tcPr>
            <w:tcW w:w="3319" w:type="dxa"/>
          </w:tcPr>
          <w:p w14:paraId="4B9E012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079E876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67BCBB7A"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51E087DF" w14:textId="77777777" w:rsidTr="3621BB1B">
        <w:trPr>
          <w:trHeight w:val="756"/>
        </w:trPr>
        <w:tc>
          <w:tcPr>
            <w:tcW w:w="3319" w:type="dxa"/>
          </w:tcPr>
          <w:p w14:paraId="651907A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0C46A37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0CF9453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26440B8B" w14:textId="77777777" w:rsidTr="3621BB1B">
        <w:trPr>
          <w:trHeight w:val="662"/>
        </w:trPr>
        <w:tc>
          <w:tcPr>
            <w:tcW w:w="3319" w:type="dxa"/>
          </w:tcPr>
          <w:p w14:paraId="2DC967C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229E269D"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283C2429"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6EF858FA" w14:textId="77777777" w:rsidTr="3621BB1B">
        <w:trPr>
          <w:trHeight w:val="519"/>
        </w:trPr>
        <w:tc>
          <w:tcPr>
            <w:tcW w:w="10975" w:type="dxa"/>
            <w:gridSpan w:val="4"/>
            <w:shd w:val="clear" w:color="auto" w:fill="D1D3D4"/>
          </w:tcPr>
          <w:p w14:paraId="1B7B9463" w14:textId="15B40B73" w:rsidR="006102F5" w:rsidRPr="006102F5" w:rsidRDefault="00D50633" w:rsidP="006102F5">
            <w:pPr>
              <w:widowControl w:val="0"/>
              <w:autoSpaceDE w:val="0"/>
              <w:autoSpaceDN w:val="0"/>
              <w:spacing w:before="81" w:after="0" w:line="240" w:lineRule="auto"/>
              <w:ind w:left="103"/>
              <w:rPr>
                <w:rFonts w:ascii="Times New Roman" w:eastAsia="Tahoma" w:hAnsi="Times New Roman" w:cs="Times New Roman"/>
                <w:b/>
                <w:sz w:val="20"/>
                <w:szCs w:val="20"/>
              </w:rPr>
            </w:pPr>
            <w:r>
              <w:rPr>
                <w:rFonts w:ascii="Times New Roman" w:eastAsia="Tahoma" w:hAnsi="Times New Roman" w:cs="Times New Roman"/>
                <w:b/>
                <w:color w:val="231F20"/>
                <w:w w:val="105"/>
                <w:sz w:val="24"/>
                <w:szCs w:val="24"/>
                <w:lang w:bidi="es-419"/>
              </w:rPr>
              <w:t xml:space="preserve">¿Cuáles de los siguientes se verán afectados por este cambio? </w:t>
            </w:r>
            <w:r>
              <w:rPr>
                <w:rFonts w:ascii="Times New Roman" w:eastAsia="Tahoma" w:hAnsi="Times New Roman" w:cs="Times New Roman"/>
                <w:b/>
                <w:i/>
                <w:color w:val="231F20"/>
                <w:w w:val="105"/>
                <w:sz w:val="24"/>
                <w:szCs w:val="24"/>
                <w:lang w:bidi="es-419"/>
              </w:rPr>
              <w:t>(Seleccione todas las opciones que correspondan)</w:t>
            </w:r>
          </w:p>
        </w:tc>
      </w:tr>
      <w:tr w:rsidR="006102F5" w:rsidRPr="00E334FF" w14:paraId="1AA07AC3" w14:textId="77777777" w:rsidTr="3621BB1B">
        <w:trPr>
          <w:trHeight w:val="487"/>
        </w:trPr>
        <w:tc>
          <w:tcPr>
            <w:tcW w:w="10975" w:type="dxa"/>
            <w:gridSpan w:val="4"/>
            <w:vAlign w:val="center"/>
          </w:tcPr>
          <w:p w14:paraId="487A65CE" w14:textId="7C27CFB6" w:rsidR="006102F5" w:rsidRPr="006102F5" w:rsidRDefault="002C34DC" w:rsidP="00541295">
            <w:pPr>
              <w:widowControl w:val="0"/>
              <w:tabs>
                <w:tab w:val="left" w:pos="340"/>
                <w:tab w:val="left" w:pos="3690"/>
              </w:tabs>
              <w:autoSpaceDE w:val="0"/>
              <w:autoSpaceDN w:val="0"/>
              <w:spacing w:before="60" w:after="60" w:line="240" w:lineRule="auto"/>
              <w:ind w:right="720"/>
              <w:rPr>
                <w:rFonts w:ascii="Times New Roman" w:eastAsia="Tahoma" w:hAnsi="Times New Roman" w:cs="Times New Roman"/>
              </w:rPr>
            </w:pPr>
            <w:sdt>
              <w:sdtPr>
                <w:rPr>
                  <w:rFonts w:ascii="Times New Roman" w:hAnsi="Times New Roman" w:cs="Times New Roman"/>
                  <w:sz w:val="24"/>
                  <w:szCs w:val="24"/>
                </w:rPr>
                <w:id w:val="-1536339214"/>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6102F5" w:rsidRPr="006102F5">
              <w:rPr>
                <w:rFonts w:ascii="Times New Roman" w:eastAsia="Tahoma" w:hAnsi="Times New Roman" w:cs="Times New Roman"/>
                <w:color w:val="231F20"/>
                <w:sz w:val="24"/>
                <w:lang w:bidi="es-419"/>
              </w:rPr>
              <w:t xml:space="preserve"> Historial médico electrónico </w:t>
            </w:r>
            <w:sdt>
              <w:sdtPr>
                <w:rPr>
                  <w:rFonts w:ascii="Times New Roman" w:hAnsi="Times New Roman" w:cs="Times New Roman"/>
                  <w:sz w:val="24"/>
                  <w:szCs w:val="24"/>
                </w:rPr>
                <w:id w:val="188682935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6102F5" w:rsidRPr="006102F5">
              <w:rPr>
                <w:rFonts w:ascii="Times New Roman" w:eastAsia="Tahoma" w:hAnsi="Times New Roman" w:cs="Times New Roman"/>
                <w:color w:val="231F20"/>
                <w:sz w:val="24"/>
                <w:lang w:bidi="es-419"/>
              </w:rPr>
              <w:t xml:space="preserve"> Flujo de trabajo </w:t>
            </w:r>
            <w:sdt>
              <w:sdtPr>
                <w:rPr>
                  <w:rFonts w:ascii="Times New Roman" w:hAnsi="Times New Roman" w:cs="Times New Roman"/>
                  <w:sz w:val="24"/>
                  <w:szCs w:val="24"/>
                </w:rPr>
                <w:id w:val="541632793"/>
                <w14:checkbox>
                  <w14:checked w14:val="0"/>
                  <w14:checkedState w14:val="2612" w14:font="MS Gothic"/>
                  <w14:uncheckedState w14:val="2610" w14:font="MS Gothic"/>
                </w14:checkbox>
              </w:sdtPr>
              <w:sdtEndPr/>
              <w:sdtContent>
                <w:r w:rsidR="001F2E70">
                  <w:rPr>
                    <w:rFonts w:ascii="MS Gothic" w:eastAsia="MS Gothic" w:hAnsi="MS Gothic" w:cs="Times New Roman" w:hint="eastAsia"/>
                    <w:sz w:val="24"/>
                    <w:szCs w:val="24"/>
                  </w:rPr>
                  <w:t>☐</w:t>
                </w:r>
              </w:sdtContent>
            </w:sdt>
            <w:r w:rsidR="006102F5" w:rsidRPr="006102F5">
              <w:rPr>
                <w:rFonts w:ascii="Times New Roman" w:eastAsia="Tahoma" w:hAnsi="Times New Roman" w:cs="Times New Roman"/>
                <w:color w:val="231F20"/>
                <w:sz w:val="24"/>
                <w:lang w:bidi="es-419"/>
              </w:rPr>
              <w:t xml:space="preserve"> Políticas y/o procedimientos </w:t>
            </w:r>
            <w:sdt>
              <w:sdtPr>
                <w:rPr>
                  <w:rFonts w:ascii="Times New Roman" w:hAnsi="Times New Roman" w:cs="Times New Roman"/>
                  <w:sz w:val="24"/>
                  <w:szCs w:val="24"/>
                </w:rPr>
                <w:id w:val="555283141"/>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6102F5" w:rsidRPr="006102F5">
              <w:rPr>
                <w:rFonts w:ascii="Times New Roman" w:eastAsia="Tahoma" w:hAnsi="Times New Roman" w:cs="Times New Roman"/>
                <w:color w:val="231F20"/>
                <w:sz w:val="24"/>
                <w:lang w:bidi="es-419"/>
              </w:rPr>
              <w:t xml:space="preserve"> Otros__________</w:t>
            </w:r>
          </w:p>
        </w:tc>
      </w:tr>
      <w:tr w:rsidR="006102F5" w:rsidRPr="00E334FF" w14:paraId="1B958DC8" w14:textId="77777777" w:rsidTr="3621BB1B">
        <w:trPr>
          <w:trHeight w:val="519"/>
        </w:trPr>
        <w:tc>
          <w:tcPr>
            <w:tcW w:w="10975" w:type="dxa"/>
            <w:gridSpan w:val="4"/>
            <w:tcBorders>
              <w:bottom w:val="single" w:sz="4" w:space="0" w:color="auto"/>
            </w:tcBorders>
            <w:shd w:val="clear" w:color="auto" w:fill="D1D3D4"/>
          </w:tcPr>
          <w:p w14:paraId="10E2B8AD" w14:textId="77777777" w:rsidR="000E58BA" w:rsidRDefault="006B7EF8" w:rsidP="00274FE9">
            <w:pPr>
              <w:widowControl w:val="0"/>
              <w:autoSpaceDE w:val="0"/>
              <w:autoSpaceDN w:val="0"/>
              <w:spacing w:before="60" w:after="0" w:line="240" w:lineRule="auto"/>
              <w:ind w:left="101"/>
              <w:rPr>
                <w:rFonts w:ascii="Times New Roman" w:eastAsia="Tahoma" w:hAnsi="Times New Roman" w:cs="Times New Roman"/>
                <w:b/>
                <w:color w:val="231F20"/>
                <w:w w:val="105"/>
                <w:sz w:val="24"/>
                <w:szCs w:val="24"/>
                <w:lang w:bidi="es-419"/>
              </w:rPr>
            </w:pPr>
            <w:r w:rsidRPr="005558DF">
              <w:rPr>
                <w:rFonts w:ascii="Times New Roman" w:eastAsia="Tahoma" w:hAnsi="Times New Roman" w:cs="Times New Roman"/>
                <w:b/>
                <w:color w:val="231F20"/>
                <w:w w:val="105"/>
                <w:sz w:val="24"/>
                <w:szCs w:val="24"/>
                <w:lang w:bidi="es-419"/>
              </w:rPr>
              <w:t>Identifique y consiga los recursos y/o la financiación necesarios para la traducción y la implementación:</w:t>
            </w:r>
            <w:r w:rsidR="00274FE9">
              <w:rPr>
                <w:rFonts w:ascii="Times New Roman" w:eastAsia="Tahoma" w:hAnsi="Times New Roman" w:cs="Times New Roman"/>
                <w:b/>
                <w:color w:val="231F20"/>
                <w:w w:val="105"/>
                <w:sz w:val="24"/>
                <w:szCs w:val="24"/>
                <w:lang w:bidi="es-419"/>
              </w:rPr>
              <w:t xml:space="preserve"> </w:t>
            </w:r>
          </w:p>
          <w:p w14:paraId="19924609" w14:textId="2E9E7B08" w:rsidR="006102F5" w:rsidRPr="00E334FF" w:rsidRDefault="006102F5" w:rsidP="00274FE9">
            <w:pPr>
              <w:widowControl w:val="0"/>
              <w:autoSpaceDE w:val="0"/>
              <w:autoSpaceDN w:val="0"/>
              <w:spacing w:before="60" w:after="0" w:line="240" w:lineRule="auto"/>
              <w:ind w:left="101"/>
              <w:rPr>
                <w:rFonts w:ascii="Tahoma" w:eastAsia="Tahoma" w:hAnsi="Tahoma" w:cs="Tahoma"/>
                <w:b/>
                <w:sz w:val="24"/>
              </w:rPr>
            </w:pPr>
            <w:r w:rsidRPr="005558DF">
              <w:rPr>
                <w:rFonts w:ascii="Times New Roman" w:eastAsia="Tahoma" w:hAnsi="Times New Roman" w:cs="Times New Roman"/>
                <w:b/>
                <w:i/>
                <w:color w:val="231F20"/>
                <w:w w:val="105"/>
                <w:sz w:val="24"/>
                <w:szCs w:val="24"/>
                <w:lang w:bidi="es-419"/>
              </w:rPr>
              <w:t>(Seleccione todas las opciones que correspondan)</w:t>
            </w:r>
          </w:p>
        </w:tc>
      </w:tr>
      <w:tr w:rsidR="00151341" w:rsidRPr="00E334FF" w14:paraId="07EC5CAA" w14:textId="77777777" w:rsidTr="3621BB1B">
        <w:trPr>
          <w:trHeight w:val="519"/>
        </w:trPr>
        <w:tc>
          <w:tcPr>
            <w:tcW w:w="4945" w:type="dxa"/>
            <w:gridSpan w:val="2"/>
            <w:tcBorders>
              <w:top w:val="single" w:sz="4" w:space="0" w:color="auto"/>
              <w:left w:val="single" w:sz="4" w:space="0" w:color="auto"/>
              <w:bottom w:val="single" w:sz="4" w:space="0" w:color="auto"/>
              <w:right w:val="nil"/>
            </w:tcBorders>
            <w:shd w:val="clear" w:color="auto" w:fill="FFFFFF" w:themeFill="background1"/>
          </w:tcPr>
          <w:p w14:paraId="3A4133B1" w14:textId="4DC98D56" w:rsidR="00151341" w:rsidRPr="00151341" w:rsidRDefault="002C34DC"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92971097"/>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Costos de personal</w:t>
            </w:r>
            <w:r w:rsidR="00151341" w:rsidRPr="00151341">
              <w:rPr>
                <w:rFonts w:ascii="Times New Roman" w:eastAsia="Tahoma" w:hAnsi="Times New Roman" w:cs="Times New Roman"/>
                <w:color w:val="231F20"/>
                <w:w w:val="105"/>
                <w:sz w:val="24"/>
                <w:szCs w:val="24"/>
                <w:lang w:bidi="es-419"/>
              </w:rPr>
              <w:tab/>
            </w:r>
          </w:p>
          <w:p w14:paraId="7268CDF6" w14:textId="047348CD" w:rsidR="00151341" w:rsidRPr="00151341" w:rsidRDefault="002C34DC"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794016301"/>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Suministros/equipo</w:t>
            </w:r>
          </w:p>
          <w:p w14:paraId="2FB1DE7A" w14:textId="6FB4E68C" w:rsidR="00151341" w:rsidRDefault="002C34DC"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41505960"/>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Tecnología</w:t>
            </w:r>
          </w:p>
          <w:p w14:paraId="55B0AA69" w14:textId="76F3FC64" w:rsidR="00151341" w:rsidRPr="00151341" w:rsidRDefault="002C34DC"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650443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Educación o más capacitación</w:t>
            </w:r>
            <w:r w:rsidR="00151341" w:rsidRPr="00151341">
              <w:rPr>
                <w:rFonts w:ascii="Times New Roman" w:eastAsia="Tahoma" w:hAnsi="Times New Roman" w:cs="Times New Roman"/>
                <w:color w:val="231F20"/>
                <w:w w:val="105"/>
                <w:sz w:val="24"/>
                <w:szCs w:val="24"/>
                <w:lang w:bidi="es-419"/>
              </w:rPr>
              <w:tab/>
            </w:r>
          </w:p>
          <w:p w14:paraId="444C1A02" w14:textId="14021A26" w:rsidR="00151341" w:rsidRPr="00151341" w:rsidRDefault="00151341"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p>
        </w:tc>
        <w:tc>
          <w:tcPr>
            <w:tcW w:w="6030" w:type="dxa"/>
            <w:gridSpan w:val="2"/>
            <w:tcBorders>
              <w:top w:val="single" w:sz="4" w:space="0" w:color="auto"/>
              <w:left w:val="nil"/>
              <w:bottom w:val="single" w:sz="4" w:space="0" w:color="auto"/>
              <w:right w:val="single" w:sz="4" w:space="0" w:color="auto"/>
            </w:tcBorders>
            <w:shd w:val="clear" w:color="auto" w:fill="FFFFFF" w:themeFill="background1"/>
          </w:tcPr>
          <w:p w14:paraId="0848A108" w14:textId="7E7AE160" w:rsidR="00151341" w:rsidRPr="00151341" w:rsidRDefault="002C34DC"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3129756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Expertos en contenido externo </w:t>
            </w:r>
          </w:p>
          <w:p w14:paraId="65565AEA" w14:textId="62D010B7" w:rsidR="00151341" w:rsidRPr="00151341" w:rsidRDefault="002C34DC"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904184942"/>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Costos de difusión (costos de conferencia, viaje)</w:t>
            </w:r>
          </w:p>
          <w:p w14:paraId="5AEE6D85" w14:textId="6518E51E" w:rsidR="00151341" w:rsidRPr="00151341" w:rsidRDefault="002C34DC"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3601644"/>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Otros:________</w:t>
            </w:r>
          </w:p>
        </w:tc>
      </w:tr>
    </w:tbl>
    <w:p w14:paraId="7EA6096A" w14:textId="77777777" w:rsidR="00DA4D16" w:rsidRDefault="00DA4D16"/>
    <w:p w14:paraId="7B29D080" w14:textId="16D88CBD" w:rsidR="006102F5" w:rsidRDefault="006102F5">
      <w:pPr>
        <w:rPr>
          <w:rFonts w:ascii="Times New Roman" w:hAnsi="Times New Roman" w:cs="Times New Roman"/>
          <w:sz w:val="24"/>
          <w:szCs w:val="24"/>
        </w:rPr>
      </w:pPr>
    </w:p>
    <w:p w14:paraId="1CBDBEA5" w14:textId="77777777" w:rsidR="0056694F" w:rsidRDefault="0056694F" w:rsidP="3CE2361E">
      <w:pPr>
        <w:rPr>
          <w:rFonts w:ascii="Times New Roman" w:hAnsi="Times New Roman" w:cs="Times New Roman"/>
          <w:bCs/>
          <w:sz w:val="24"/>
          <w:szCs w:val="24"/>
        </w:rPr>
        <w:sectPr w:rsidR="0056694F" w:rsidSect="0056694F">
          <w:headerReference w:type="default" r:id="rId13"/>
          <w:footerReference w:type="default" r:id="rId14"/>
          <w:pgSz w:w="12240" w:h="15840"/>
          <w:pgMar w:top="720" w:right="720" w:bottom="720" w:left="720" w:header="432" w:footer="720" w:gutter="0"/>
          <w:cols w:space="720"/>
          <w:docGrid w:linePitch="360"/>
        </w:sectPr>
      </w:pPr>
    </w:p>
    <w:tbl>
      <w:tblPr>
        <w:tblStyle w:val="TableGrid"/>
        <w:tblW w:w="14390" w:type="dxa"/>
        <w:tblLook w:val="04A0" w:firstRow="1" w:lastRow="0" w:firstColumn="1" w:lastColumn="0" w:noHBand="0" w:noVBand="1"/>
      </w:tblPr>
      <w:tblGrid>
        <w:gridCol w:w="1522"/>
        <w:gridCol w:w="2541"/>
        <w:gridCol w:w="2841"/>
        <w:gridCol w:w="2507"/>
        <w:gridCol w:w="637"/>
        <w:gridCol w:w="790"/>
        <w:gridCol w:w="1403"/>
        <w:gridCol w:w="2149"/>
      </w:tblGrid>
      <w:tr w:rsidR="000B73E3" w14:paraId="26726FE7" w14:textId="77777777" w:rsidTr="43FE99BA">
        <w:trPr>
          <w:trHeight w:val="404"/>
        </w:trPr>
        <w:tc>
          <w:tcPr>
            <w:tcW w:w="14390" w:type="dxa"/>
            <w:gridSpan w:val="8"/>
            <w:shd w:val="clear" w:color="auto" w:fill="D9D9D9" w:themeFill="background1" w:themeFillShade="D9"/>
          </w:tcPr>
          <w:p w14:paraId="03426D94" w14:textId="77218CC2" w:rsidR="000B73E3" w:rsidRPr="000B73E3" w:rsidRDefault="03C1D8C8" w:rsidP="3CE2361E">
            <w:pPr>
              <w:rPr>
                <w:rFonts w:ascii="Times New Roman" w:hAnsi="Times New Roman" w:cs="Times New Roman"/>
                <w:b/>
                <w:bCs/>
                <w:sz w:val="24"/>
                <w:szCs w:val="24"/>
              </w:rPr>
            </w:pPr>
            <w:r w:rsidRPr="38948C1F">
              <w:rPr>
                <w:rFonts w:ascii="Times New Roman" w:eastAsia="Times New Roman" w:hAnsi="Times New Roman" w:cs="Times New Roman"/>
                <w:b/>
                <w:sz w:val="24"/>
                <w:szCs w:val="24"/>
                <w:lang w:bidi="es-419"/>
              </w:rPr>
              <w:lastRenderedPageBreak/>
              <w:t xml:space="preserve">Plan de medición de los resultados </w:t>
            </w:r>
          </w:p>
        </w:tc>
      </w:tr>
      <w:tr w:rsidR="005558DF" w14:paraId="2E97F814" w14:textId="1DA42A82" w:rsidTr="43FE99BA">
        <w:trPr>
          <w:trHeight w:val="1466"/>
        </w:trPr>
        <w:tc>
          <w:tcPr>
            <w:tcW w:w="1525" w:type="dxa"/>
            <w:tcBorders>
              <w:bottom w:val="single" w:sz="24" w:space="0" w:color="A6A6A6" w:themeColor="background1" w:themeShade="A6"/>
            </w:tcBorders>
          </w:tcPr>
          <w:p w14:paraId="3013775B" w14:textId="243F2CB5" w:rsidR="005558DF" w:rsidRDefault="005558DF" w:rsidP="00C44934">
            <w:pPr>
              <w:rPr>
                <w:rFonts w:ascii="Times New Roman" w:hAnsi="Times New Roman" w:cs="Times New Roman"/>
                <w:b/>
                <w:bCs/>
                <w:sz w:val="24"/>
                <w:szCs w:val="24"/>
              </w:rPr>
            </w:pPr>
            <w:r w:rsidRPr="38948C1F">
              <w:rPr>
                <w:rFonts w:ascii="Times New Roman" w:eastAsia="Times New Roman" w:hAnsi="Times New Roman" w:cs="Times New Roman"/>
                <w:b/>
                <w:sz w:val="24"/>
                <w:szCs w:val="24"/>
                <w:lang w:bidi="es-419"/>
              </w:rPr>
              <w:t>¿Cuál o cuáles son los objetivos del proyecto?</w:t>
            </w:r>
          </w:p>
        </w:tc>
        <w:tc>
          <w:tcPr>
            <w:tcW w:w="8558" w:type="dxa"/>
            <w:gridSpan w:val="4"/>
          </w:tcPr>
          <w:p w14:paraId="05A1FA98" w14:textId="77777777" w:rsidR="005558DF" w:rsidRDefault="005558DF" w:rsidP="00FF6E1E">
            <w:pPr>
              <w:rPr>
                <w:rFonts w:ascii="Times New Roman" w:hAnsi="Times New Roman" w:cs="Times New Roman"/>
                <w:b/>
                <w:bCs/>
                <w:sz w:val="24"/>
                <w:szCs w:val="24"/>
              </w:rPr>
            </w:pPr>
          </w:p>
        </w:tc>
        <w:tc>
          <w:tcPr>
            <w:tcW w:w="2153" w:type="dxa"/>
            <w:gridSpan w:val="2"/>
          </w:tcPr>
          <w:p w14:paraId="7FD7FEA6" w14:textId="520ADBE0" w:rsidR="005558DF" w:rsidRDefault="005558DF" w:rsidP="00FF6E1E">
            <w:pPr>
              <w:rPr>
                <w:rFonts w:ascii="Times New Roman" w:hAnsi="Times New Roman" w:cs="Times New Roman"/>
                <w:b/>
                <w:bCs/>
                <w:sz w:val="24"/>
                <w:szCs w:val="24"/>
              </w:rPr>
            </w:pPr>
            <w:r>
              <w:rPr>
                <w:rFonts w:ascii="Times New Roman" w:eastAsia="Times New Roman" w:hAnsi="Times New Roman" w:cs="Times New Roman"/>
                <w:b/>
                <w:sz w:val="24"/>
                <w:szCs w:val="24"/>
                <w:lang w:bidi="es-419"/>
              </w:rPr>
              <w:t>Fecha de cumplimiento deseada:</w:t>
            </w:r>
          </w:p>
          <w:p w14:paraId="0CC9ED19" w14:textId="77777777" w:rsidR="005558DF" w:rsidRDefault="005558DF" w:rsidP="00FF6E1E">
            <w:pPr>
              <w:rPr>
                <w:rFonts w:ascii="Times New Roman" w:hAnsi="Times New Roman" w:cs="Times New Roman"/>
                <w:b/>
                <w:bCs/>
                <w:sz w:val="24"/>
                <w:szCs w:val="24"/>
              </w:rPr>
            </w:pPr>
          </w:p>
        </w:tc>
        <w:tc>
          <w:tcPr>
            <w:tcW w:w="2154" w:type="dxa"/>
          </w:tcPr>
          <w:p w14:paraId="39999A65" w14:textId="77777777" w:rsidR="005558DF" w:rsidRDefault="005558DF" w:rsidP="3CE2361E">
            <w:pPr>
              <w:rPr>
                <w:rFonts w:ascii="Times New Roman" w:hAnsi="Times New Roman" w:cs="Times New Roman"/>
                <w:b/>
                <w:bCs/>
                <w:sz w:val="24"/>
                <w:szCs w:val="24"/>
              </w:rPr>
            </w:pPr>
          </w:p>
        </w:tc>
      </w:tr>
      <w:tr w:rsidR="005558DF" w14:paraId="5AA524AA" w14:textId="68613BEC" w:rsidTr="43FE99BA">
        <w:tc>
          <w:tcPr>
            <w:tcW w:w="1525" w:type="dxa"/>
            <w:vMerge w:val="restart"/>
            <w:tcBorders>
              <w:top w:val="single" w:sz="24" w:space="0" w:color="A6A6A6" w:themeColor="background1" w:themeShade="A6"/>
            </w:tcBorders>
          </w:tcPr>
          <w:p w14:paraId="1714EF76" w14:textId="4390E711" w:rsidR="005558DF" w:rsidRDefault="005558DF" w:rsidP="3CE2361E">
            <w:pP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¿Cómo sabrá si tiene éxito? </w:t>
            </w:r>
          </w:p>
        </w:tc>
        <w:tc>
          <w:tcPr>
            <w:tcW w:w="5405" w:type="dxa"/>
            <w:gridSpan w:val="2"/>
            <w:tcBorders>
              <w:top w:val="single" w:sz="24" w:space="0" w:color="A6A6A6" w:themeColor="background1" w:themeShade="A6"/>
            </w:tcBorders>
          </w:tcPr>
          <w:p w14:paraId="19332D54" w14:textId="0412228C"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Tipos de resultados</w:t>
            </w:r>
          </w:p>
        </w:tc>
        <w:tc>
          <w:tcPr>
            <w:tcW w:w="3153" w:type="dxa"/>
            <w:gridSpan w:val="2"/>
            <w:tcBorders>
              <w:top w:val="single" w:sz="24" w:space="0" w:color="A6A6A6" w:themeColor="background1" w:themeShade="A6"/>
            </w:tcBorders>
          </w:tcPr>
          <w:p w14:paraId="10C1EB73" w14:textId="75592D3E"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Métricas seleccionadas </w:t>
            </w:r>
          </w:p>
        </w:tc>
        <w:tc>
          <w:tcPr>
            <w:tcW w:w="2153" w:type="dxa"/>
            <w:gridSpan w:val="2"/>
            <w:tcBorders>
              <w:top w:val="single" w:sz="24" w:space="0" w:color="A6A6A6" w:themeColor="background1" w:themeShade="A6"/>
            </w:tcBorders>
          </w:tcPr>
          <w:p w14:paraId="07CA0A34" w14:textId="5DA4A7B0"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Fuente</w:t>
            </w:r>
          </w:p>
        </w:tc>
        <w:tc>
          <w:tcPr>
            <w:tcW w:w="2154" w:type="dxa"/>
            <w:tcBorders>
              <w:top w:val="single" w:sz="24" w:space="0" w:color="A6A6A6" w:themeColor="background1" w:themeShade="A6"/>
            </w:tcBorders>
          </w:tcPr>
          <w:p w14:paraId="7544B961" w14:textId="60B4F5CB"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Frecuencia</w:t>
            </w:r>
          </w:p>
        </w:tc>
      </w:tr>
      <w:tr w:rsidR="005558DF" w14:paraId="28B98775" w14:textId="2DA5D73D" w:rsidTr="43FE99BA">
        <w:trPr>
          <w:trHeight w:val="512"/>
        </w:trPr>
        <w:tc>
          <w:tcPr>
            <w:tcW w:w="1525" w:type="dxa"/>
            <w:vMerge/>
          </w:tcPr>
          <w:p w14:paraId="58F293AB" w14:textId="77777777" w:rsidR="005558DF" w:rsidRDefault="005558DF" w:rsidP="3CE2361E">
            <w:pPr>
              <w:rPr>
                <w:rFonts w:ascii="Times New Roman" w:hAnsi="Times New Roman" w:cs="Times New Roman"/>
                <w:b/>
                <w:bCs/>
                <w:sz w:val="24"/>
                <w:szCs w:val="24"/>
              </w:rPr>
            </w:pPr>
          </w:p>
        </w:tc>
        <w:tc>
          <w:tcPr>
            <w:tcW w:w="5405" w:type="dxa"/>
            <w:gridSpan w:val="2"/>
          </w:tcPr>
          <w:p w14:paraId="6D17DD49" w14:textId="7BB96C74" w:rsidR="005558DF" w:rsidRPr="005558DF" w:rsidRDefault="002C34DC" w:rsidP="005558DF">
            <w:pPr>
              <w:rPr>
                <w:rFonts w:ascii="Times New Roman" w:hAnsi="Times New Roman" w:cs="Times New Roman"/>
                <w:b/>
                <w:bCs/>
                <w:sz w:val="24"/>
                <w:szCs w:val="24"/>
              </w:rPr>
            </w:pPr>
            <w:sdt>
              <w:sdtPr>
                <w:rPr>
                  <w:rFonts w:ascii="Times New Roman" w:hAnsi="Times New Roman" w:cs="Times New Roman"/>
                  <w:sz w:val="24"/>
                  <w:szCs w:val="24"/>
                </w:rPr>
                <w:id w:val="860710420"/>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Clínicos </w:t>
            </w:r>
            <w:r w:rsidR="005558DF" w:rsidRPr="005558DF">
              <w:rPr>
                <w:rFonts w:ascii="Times New Roman" w:eastAsia="Times New Roman" w:hAnsi="Times New Roman" w:cs="Times New Roman"/>
                <w:sz w:val="24"/>
                <w:szCs w:val="24"/>
                <w:lang w:bidi="es-419"/>
              </w:rPr>
              <w:t>(por ejemplo, signos vitales, tasas de infección, tasas de caídas, acontecimientos adversos)</w:t>
            </w:r>
          </w:p>
        </w:tc>
        <w:tc>
          <w:tcPr>
            <w:tcW w:w="3153" w:type="dxa"/>
            <w:gridSpan w:val="2"/>
          </w:tcPr>
          <w:p w14:paraId="43FCC5BF"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5461589E" w14:textId="2E3F0DAF" w:rsidR="005558DF" w:rsidRDefault="005558DF" w:rsidP="00F45C54">
            <w:pPr>
              <w:jc w:val="center"/>
              <w:rPr>
                <w:rFonts w:ascii="Times New Roman" w:hAnsi="Times New Roman" w:cs="Times New Roman"/>
                <w:b/>
                <w:bCs/>
                <w:sz w:val="24"/>
                <w:szCs w:val="24"/>
              </w:rPr>
            </w:pPr>
          </w:p>
        </w:tc>
        <w:tc>
          <w:tcPr>
            <w:tcW w:w="2154" w:type="dxa"/>
          </w:tcPr>
          <w:p w14:paraId="4E3F0538" w14:textId="528DA542" w:rsidR="005558DF" w:rsidRDefault="005558DF" w:rsidP="00F45C54">
            <w:pPr>
              <w:jc w:val="center"/>
              <w:rPr>
                <w:rFonts w:ascii="Times New Roman" w:hAnsi="Times New Roman" w:cs="Times New Roman"/>
                <w:b/>
                <w:bCs/>
                <w:sz w:val="24"/>
                <w:szCs w:val="24"/>
              </w:rPr>
            </w:pPr>
          </w:p>
        </w:tc>
      </w:tr>
      <w:tr w:rsidR="005558DF" w14:paraId="554A8D09" w14:textId="5D3E0311" w:rsidTr="43FE99BA">
        <w:trPr>
          <w:trHeight w:val="593"/>
        </w:trPr>
        <w:tc>
          <w:tcPr>
            <w:tcW w:w="1525" w:type="dxa"/>
            <w:vMerge/>
          </w:tcPr>
          <w:p w14:paraId="19EF5ED4" w14:textId="77777777" w:rsidR="005558DF" w:rsidRDefault="005558DF" w:rsidP="3CE2361E">
            <w:pPr>
              <w:rPr>
                <w:rFonts w:ascii="Times New Roman" w:hAnsi="Times New Roman" w:cs="Times New Roman"/>
                <w:b/>
                <w:bCs/>
                <w:sz w:val="24"/>
                <w:szCs w:val="24"/>
              </w:rPr>
            </w:pPr>
          </w:p>
        </w:tc>
        <w:tc>
          <w:tcPr>
            <w:tcW w:w="5405" w:type="dxa"/>
            <w:gridSpan w:val="2"/>
          </w:tcPr>
          <w:p w14:paraId="0F15B652" w14:textId="13829D86" w:rsidR="005558DF" w:rsidRPr="005558DF" w:rsidRDefault="002C34DC" w:rsidP="005558DF">
            <w:pPr>
              <w:rPr>
                <w:rFonts w:ascii="Times New Roman" w:hAnsi="Times New Roman" w:cs="Times New Roman"/>
                <w:b/>
                <w:bCs/>
                <w:sz w:val="24"/>
                <w:szCs w:val="24"/>
              </w:rPr>
            </w:pPr>
            <w:sdt>
              <w:sdtPr>
                <w:rPr>
                  <w:rFonts w:ascii="Times New Roman" w:hAnsi="Times New Roman" w:cs="Times New Roman"/>
                  <w:sz w:val="24"/>
                  <w:szCs w:val="24"/>
                </w:rPr>
                <w:id w:val="-1431499952"/>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Funcionales </w:t>
            </w:r>
            <w:r w:rsidR="005558DF" w:rsidRPr="005558DF">
              <w:rPr>
                <w:rFonts w:ascii="Times New Roman" w:eastAsia="Times New Roman" w:hAnsi="Times New Roman" w:cs="Times New Roman"/>
                <w:sz w:val="24"/>
                <w:szCs w:val="24"/>
                <w:lang w:bidi="es-419"/>
              </w:rPr>
              <w:t>(por ejemplo, actividades de la vida diaria, calidad de vida, administración de automedicación)</w:t>
            </w:r>
          </w:p>
        </w:tc>
        <w:tc>
          <w:tcPr>
            <w:tcW w:w="3153" w:type="dxa"/>
            <w:gridSpan w:val="2"/>
          </w:tcPr>
          <w:p w14:paraId="3C4AF766"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08D42350" w14:textId="77A6279F" w:rsidR="005558DF" w:rsidRDefault="005558DF" w:rsidP="00F45C54">
            <w:pPr>
              <w:jc w:val="center"/>
              <w:rPr>
                <w:rFonts w:ascii="Times New Roman" w:hAnsi="Times New Roman" w:cs="Times New Roman"/>
                <w:b/>
                <w:bCs/>
                <w:sz w:val="24"/>
                <w:szCs w:val="24"/>
              </w:rPr>
            </w:pPr>
          </w:p>
        </w:tc>
        <w:tc>
          <w:tcPr>
            <w:tcW w:w="2154" w:type="dxa"/>
          </w:tcPr>
          <w:p w14:paraId="2F089E49" w14:textId="5DEC64EC" w:rsidR="005558DF" w:rsidRDefault="005558DF" w:rsidP="00F45C54">
            <w:pPr>
              <w:jc w:val="center"/>
              <w:rPr>
                <w:rFonts w:ascii="Times New Roman" w:hAnsi="Times New Roman" w:cs="Times New Roman"/>
                <w:b/>
                <w:bCs/>
                <w:sz w:val="24"/>
                <w:szCs w:val="24"/>
              </w:rPr>
            </w:pPr>
          </w:p>
        </w:tc>
      </w:tr>
      <w:tr w:rsidR="005558DF" w14:paraId="3E099DCA" w14:textId="55A9E6C8" w:rsidTr="43FE99BA">
        <w:trPr>
          <w:trHeight w:val="665"/>
        </w:trPr>
        <w:tc>
          <w:tcPr>
            <w:tcW w:w="1525" w:type="dxa"/>
            <w:vMerge/>
          </w:tcPr>
          <w:p w14:paraId="1968CFF1" w14:textId="77777777" w:rsidR="005558DF" w:rsidRDefault="005558DF" w:rsidP="3CE2361E">
            <w:pPr>
              <w:rPr>
                <w:rFonts w:ascii="Times New Roman" w:hAnsi="Times New Roman" w:cs="Times New Roman"/>
                <w:b/>
                <w:bCs/>
                <w:sz w:val="24"/>
                <w:szCs w:val="24"/>
              </w:rPr>
            </w:pPr>
          </w:p>
        </w:tc>
        <w:tc>
          <w:tcPr>
            <w:tcW w:w="5405" w:type="dxa"/>
            <w:gridSpan w:val="2"/>
          </w:tcPr>
          <w:p w14:paraId="64FE1F26" w14:textId="14E1C911" w:rsidR="005558DF" w:rsidRPr="005558DF" w:rsidRDefault="002C34DC" w:rsidP="005558DF">
            <w:pPr>
              <w:rPr>
                <w:rFonts w:ascii="Times New Roman" w:hAnsi="Times New Roman" w:cs="Times New Roman"/>
                <w:b/>
                <w:bCs/>
                <w:sz w:val="24"/>
                <w:szCs w:val="24"/>
              </w:rPr>
            </w:pPr>
            <w:sdt>
              <w:sdtPr>
                <w:rPr>
                  <w:rFonts w:ascii="Times New Roman" w:hAnsi="Times New Roman" w:cs="Times New Roman"/>
                  <w:sz w:val="24"/>
                  <w:szCs w:val="24"/>
                </w:rPr>
                <w:id w:val="1258490492"/>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Perceptuales </w:t>
            </w:r>
            <w:r w:rsidR="005558DF" w:rsidRPr="005558DF">
              <w:rPr>
                <w:rFonts w:ascii="Times New Roman" w:eastAsia="Times New Roman" w:hAnsi="Times New Roman" w:cs="Times New Roman"/>
                <w:sz w:val="24"/>
                <w:szCs w:val="24"/>
                <w:lang w:bidi="es-419"/>
              </w:rPr>
              <w:t>(por ejemplo, satisfacción, experiencia con la atención, puntualidad de la respuesta)</w:t>
            </w:r>
          </w:p>
        </w:tc>
        <w:tc>
          <w:tcPr>
            <w:tcW w:w="3153" w:type="dxa"/>
            <w:gridSpan w:val="2"/>
          </w:tcPr>
          <w:p w14:paraId="71A77F7C"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33ED6DC1" w14:textId="63DB5DB9" w:rsidR="005558DF" w:rsidRDefault="005558DF" w:rsidP="00F45C54">
            <w:pPr>
              <w:jc w:val="center"/>
              <w:rPr>
                <w:rFonts w:ascii="Times New Roman" w:hAnsi="Times New Roman" w:cs="Times New Roman"/>
                <w:b/>
                <w:bCs/>
                <w:sz w:val="24"/>
                <w:szCs w:val="24"/>
              </w:rPr>
            </w:pPr>
          </w:p>
        </w:tc>
        <w:tc>
          <w:tcPr>
            <w:tcW w:w="2154" w:type="dxa"/>
          </w:tcPr>
          <w:p w14:paraId="720762AA" w14:textId="7C894DD3" w:rsidR="005558DF" w:rsidRDefault="005558DF" w:rsidP="00F45C54">
            <w:pPr>
              <w:jc w:val="center"/>
              <w:rPr>
                <w:rFonts w:ascii="Times New Roman" w:hAnsi="Times New Roman" w:cs="Times New Roman"/>
                <w:b/>
                <w:bCs/>
                <w:sz w:val="24"/>
                <w:szCs w:val="24"/>
              </w:rPr>
            </w:pPr>
          </w:p>
        </w:tc>
      </w:tr>
      <w:tr w:rsidR="005558DF" w14:paraId="22E1D4D8" w14:textId="300A4BD5" w:rsidTr="43FE99BA">
        <w:trPr>
          <w:trHeight w:val="647"/>
        </w:trPr>
        <w:tc>
          <w:tcPr>
            <w:tcW w:w="1525" w:type="dxa"/>
            <w:vMerge/>
          </w:tcPr>
          <w:p w14:paraId="11F73124" w14:textId="77777777" w:rsidR="005558DF" w:rsidRDefault="005558DF" w:rsidP="3CE2361E">
            <w:pPr>
              <w:rPr>
                <w:rFonts w:ascii="Times New Roman" w:hAnsi="Times New Roman" w:cs="Times New Roman"/>
                <w:b/>
                <w:bCs/>
                <w:sz w:val="24"/>
                <w:szCs w:val="24"/>
              </w:rPr>
            </w:pPr>
          </w:p>
        </w:tc>
        <w:tc>
          <w:tcPr>
            <w:tcW w:w="5405" w:type="dxa"/>
            <w:gridSpan w:val="2"/>
          </w:tcPr>
          <w:p w14:paraId="5324F4FD" w14:textId="34EB4B2C" w:rsidR="005558DF" w:rsidRPr="005558DF" w:rsidRDefault="002C34DC" w:rsidP="005558DF">
            <w:pPr>
              <w:rPr>
                <w:rFonts w:ascii="Times New Roman" w:hAnsi="Times New Roman" w:cs="Times New Roman"/>
                <w:b/>
                <w:bCs/>
                <w:sz w:val="24"/>
                <w:szCs w:val="24"/>
              </w:rPr>
            </w:pPr>
            <w:sdt>
              <w:sdtPr>
                <w:rPr>
                  <w:rFonts w:ascii="Times New Roman" w:hAnsi="Times New Roman" w:cs="Times New Roman"/>
                  <w:sz w:val="24"/>
                  <w:szCs w:val="24"/>
                </w:rPr>
                <w:id w:val="150259392"/>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Proceso/Intervención </w:t>
            </w:r>
            <w:r w:rsidR="005558DF" w:rsidRPr="005558DF">
              <w:rPr>
                <w:rFonts w:ascii="Times New Roman" w:eastAsia="Times New Roman" w:hAnsi="Times New Roman" w:cs="Times New Roman"/>
                <w:sz w:val="24"/>
                <w:szCs w:val="24"/>
                <w:lang w:bidi="es-419"/>
              </w:rPr>
              <w:t>(por ejemplo, coordinación de la atención, vacunación, apoyo al duelo)</w:t>
            </w:r>
          </w:p>
        </w:tc>
        <w:tc>
          <w:tcPr>
            <w:tcW w:w="3153" w:type="dxa"/>
            <w:gridSpan w:val="2"/>
          </w:tcPr>
          <w:p w14:paraId="14F39FEC"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205997E9" w14:textId="5442779D" w:rsidR="005558DF" w:rsidRDefault="005558DF" w:rsidP="00F45C54">
            <w:pPr>
              <w:jc w:val="center"/>
              <w:rPr>
                <w:rFonts w:ascii="Times New Roman" w:hAnsi="Times New Roman" w:cs="Times New Roman"/>
                <w:b/>
                <w:bCs/>
                <w:sz w:val="24"/>
                <w:szCs w:val="24"/>
              </w:rPr>
            </w:pPr>
          </w:p>
        </w:tc>
        <w:tc>
          <w:tcPr>
            <w:tcW w:w="2154" w:type="dxa"/>
          </w:tcPr>
          <w:p w14:paraId="160BFEFA" w14:textId="1FF919CF" w:rsidR="005558DF" w:rsidRDefault="005558DF" w:rsidP="00F45C54">
            <w:pPr>
              <w:jc w:val="center"/>
              <w:rPr>
                <w:rFonts w:ascii="Times New Roman" w:hAnsi="Times New Roman" w:cs="Times New Roman"/>
                <w:b/>
                <w:bCs/>
                <w:sz w:val="24"/>
                <w:szCs w:val="24"/>
              </w:rPr>
            </w:pPr>
          </w:p>
        </w:tc>
      </w:tr>
      <w:tr w:rsidR="005558DF" w14:paraId="451A2947" w14:textId="77777777" w:rsidTr="43FE99BA">
        <w:trPr>
          <w:trHeight w:val="647"/>
        </w:trPr>
        <w:tc>
          <w:tcPr>
            <w:tcW w:w="1525" w:type="dxa"/>
            <w:vMerge/>
          </w:tcPr>
          <w:p w14:paraId="3A41A83D" w14:textId="77777777" w:rsidR="005558DF" w:rsidRDefault="005558DF" w:rsidP="3CE2361E">
            <w:pPr>
              <w:rPr>
                <w:rFonts w:ascii="Times New Roman" w:hAnsi="Times New Roman" w:cs="Times New Roman"/>
                <w:b/>
                <w:bCs/>
                <w:sz w:val="24"/>
                <w:szCs w:val="24"/>
              </w:rPr>
            </w:pPr>
          </w:p>
        </w:tc>
        <w:tc>
          <w:tcPr>
            <w:tcW w:w="5405" w:type="dxa"/>
            <w:gridSpan w:val="2"/>
          </w:tcPr>
          <w:p w14:paraId="03E0045B" w14:textId="41AFA117" w:rsidR="005558DF" w:rsidRPr="005558DF" w:rsidRDefault="002C34DC" w:rsidP="005558DF">
            <w:pPr>
              <w:rPr>
                <w:rFonts w:ascii="Times New Roman" w:hAnsi="Times New Roman" w:cs="Times New Roman"/>
                <w:b/>
                <w:bCs/>
                <w:sz w:val="24"/>
                <w:szCs w:val="24"/>
              </w:rPr>
            </w:pPr>
            <w:sdt>
              <w:sdtPr>
                <w:rPr>
                  <w:rFonts w:ascii="Times New Roman" w:hAnsi="Times New Roman" w:cs="Times New Roman"/>
                  <w:sz w:val="24"/>
                  <w:szCs w:val="24"/>
                </w:rPr>
                <w:id w:val="-1508668036"/>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Basados en la organización/unidad </w:t>
            </w:r>
            <w:r w:rsidR="005558DF" w:rsidRPr="005558DF">
              <w:rPr>
                <w:rFonts w:ascii="Times New Roman" w:eastAsia="Times New Roman" w:hAnsi="Times New Roman" w:cs="Times New Roman"/>
                <w:sz w:val="24"/>
                <w:szCs w:val="24"/>
                <w:lang w:bidi="es-419"/>
              </w:rPr>
              <w:t xml:space="preserve">(por ejemplo, niveles de dotación de personal, duración de la estancia, readmisiones) </w:t>
            </w:r>
          </w:p>
        </w:tc>
        <w:tc>
          <w:tcPr>
            <w:tcW w:w="3153" w:type="dxa"/>
            <w:gridSpan w:val="2"/>
          </w:tcPr>
          <w:p w14:paraId="10DB1E80"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4AAA8340" w14:textId="3C6F31ED" w:rsidR="005558DF" w:rsidRDefault="005558DF" w:rsidP="00F45C54">
            <w:pPr>
              <w:jc w:val="center"/>
              <w:rPr>
                <w:rFonts w:ascii="Times New Roman" w:hAnsi="Times New Roman" w:cs="Times New Roman"/>
                <w:b/>
                <w:bCs/>
                <w:sz w:val="24"/>
                <w:szCs w:val="24"/>
              </w:rPr>
            </w:pPr>
          </w:p>
        </w:tc>
        <w:tc>
          <w:tcPr>
            <w:tcW w:w="2154" w:type="dxa"/>
          </w:tcPr>
          <w:p w14:paraId="4413C284" w14:textId="5581B5C9" w:rsidR="005558DF" w:rsidRDefault="005558DF" w:rsidP="00F45C54">
            <w:pPr>
              <w:jc w:val="center"/>
              <w:rPr>
                <w:rFonts w:ascii="Times New Roman" w:hAnsi="Times New Roman" w:cs="Times New Roman"/>
                <w:b/>
                <w:bCs/>
                <w:sz w:val="24"/>
                <w:szCs w:val="24"/>
              </w:rPr>
            </w:pPr>
          </w:p>
        </w:tc>
      </w:tr>
      <w:tr w:rsidR="003B0393" w14:paraId="75635CF4" w14:textId="77777777" w:rsidTr="43FE99BA">
        <w:trPr>
          <w:trHeight w:val="350"/>
        </w:trPr>
        <w:tc>
          <w:tcPr>
            <w:tcW w:w="14390" w:type="dxa"/>
            <w:gridSpan w:val="8"/>
            <w:shd w:val="clear" w:color="auto" w:fill="D9D9D9" w:themeFill="background1" w:themeFillShade="D9"/>
          </w:tcPr>
          <w:p w14:paraId="020ADA3F" w14:textId="2D783378" w:rsidR="003B0393" w:rsidRDefault="00835901" w:rsidP="00151341">
            <w:pPr>
              <w:rPr>
                <w:rFonts w:ascii="Times New Roman" w:hAnsi="Times New Roman" w:cs="Times New Roman"/>
                <w:b/>
                <w:bCs/>
                <w:sz w:val="24"/>
                <w:szCs w:val="24"/>
              </w:rPr>
            </w:pPr>
            <w:r w:rsidRPr="43FE99BA">
              <w:rPr>
                <w:rFonts w:ascii="Times New Roman" w:eastAsia="Times New Roman" w:hAnsi="Times New Roman" w:cs="Times New Roman"/>
                <w:b/>
                <w:sz w:val="24"/>
                <w:szCs w:val="24"/>
                <w:lang w:bidi="es-419"/>
              </w:rPr>
              <w:t>Estructura de desglose del trabajo</w:t>
            </w:r>
          </w:p>
        </w:tc>
      </w:tr>
      <w:tr w:rsidR="0009324D" w14:paraId="0CD07F0B" w14:textId="5D12F504" w:rsidTr="43FE99BA">
        <w:tc>
          <w:tcPr>
            <w:tcW w:w="4075" w:type="dxa"/>
            <w:gridSpan w:val="2"/>
          </w:tcPr>
          <w:p w14:paraId="0DDE2285" w14:textId="7CFAB978" w:rsidR="00E37F6D" w:rsidRDefault="00FC48B8"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Entregables de alto nivel </w:t>
            </w:r>
          </w:p>
        </w:tc>
        <w:tc>
          <w:tcPr>
            <w:tcW w:w="5370" w:type="dxa"/>
            <w:gridSpan w:val="2"/>
          </w:tcPr>
          <w:p w14:paraId="1DDEF101" w14:textId="0CC1A105"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Tareas y subtareas asociadas</w:t>
            </w:r>
          </w:p>
        </w:tc>
        <w:tc>
          <w:tcPr>
            <w:tcW w:w="1431" w:type="dxa"/>
            <w:gridSpan w:val="2"/>
          </w:tcPr>
          <w:p w14:paraId="254E42ED" w14:textId="2BC7D8DD"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Fecha de inicio</w:t>
            </w:r>
          </w:p>
        </w:tc>
        <w:tc>
          <w:tcPr>
            <w:tcW w:w="1360" w:type="dxa"/>
          </w:tcPr>
          <w:p w14:paraId="46DCFB24" w14:textId="1A00A1DC"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Fecha de finalización</w:t>
            </w:r>
          </w:p>
        </w:tc>
        <w:tc>
          <w:tcPr>
            <w:tcW w:w="2154" w:type="dxa"/>
          </w:tcPr>
          <w:p w14:paraId="3B4E774A" w14:textId="6A813C03"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Parte responsable</w:t>
            </w:r>
          </w:p>
        </w:tc>
      </w:tr>
      <w:tr w:rsidR="0009324D" w14:paraId="3B288169" w14:textId="2B4DA12D" w:rsidTr="43FE99BA">
        <w:trPr>
          <w:trHeight w:val="818"/>
        </w:trPr>
        <w:tc>
          <w:tcPr>
            <w:tcW w:w="4075" w:type="dxa"/>
            <w:gridSpan w:val="2"/>
          </w:tcPr>
          <w:p w14:paraId="51A2A15E" w14:textId="404BE780" w:rsidR="00E37F6D" w:rsidRPr="006F35F4" w:rsidRDefault="00E37F6D" w:rsidP="006F35F4">
            <w:pPr>
              <w:rPr>
                <w:rFonts w:ascii="Times New Roman" w:hAnsi="Times New Roman" w:cs="Times New Roman"/>
                <w:bCs/>
                <w:sz w:val="24"/>
                <w:szCs w:val="24"/>
              </w:rPr>
            </w:pPr>
          </w:p>
        </w:tc>
        <w:tc>
          <w:tcPr>
            <w:tcW w:w="5370" w:type="dxa"/>
            <w:gridSpan w:val="2"/>
          </w:tcPr>
          <w:p w14:paraId="6715674A" w14:textId="321DE7A1" w:rsidR="00E37F6D" w:rsidRPr="006F35F4" w:rsidRDefault="00E37F6D" w:rsidP="003707B2">
            <w:pPr>
              <w:pStyle w:val="ListParagraph"/>
              <w:ind w:left="144"/>
              <w:rPr>
                <w:rFonts w:ascii="Times New Roman" w:hAnsi="Times New Roman" w:cs="Times New Roman"/>
                <w:b/>
                <w:bCs/>
                <w:sz w:val="24"/>
                <w:szCs w:val="24"/>
              </w:rPr>
            </w:pPr>
          </w:p>
        </w:tc>
        <w:tc>
          <w:tcPr>
            <w:tcW w:w="1431" w:type="dxa"/>
            <w:gridSpan w:val="2"/>
          </w:tcPr>
          <w:p w14:paraId="018E24C0" w14:textId="77777777" w:rsidR="00E37F6D" w:rsidRDefault="00E37F6D" w:rsidP="00F45C54">
            <w:pPr>
              <w:jc w:val="center"/>
              <w:rPr>
                <w:rFonts w:ascii="Times New Roman" w:hAnsi="Times New Roman" w:cs="Times New Roman"/>
                <w:b/>
                <w:bCs/>
                <w:sz w:val="24"/>
                <w:szCs w:val="24"/>
              </w:rPr>
            </w:pPr>
          </w:p>
        </w:tc>
        <w:tc>
          <w:tcPr>
            <w:tcW w:w="1360" w:type="dxa"/>
          </w:tcPr>
          <w:p w14:paraId="23A7A0EA" w14:textId="43DC9D5F" w:rsidR="00E37F6D" w:rsidRDefault="00E37F6D" w:rsidP="00F45C54">
            <w:pPr>
              <w:jc w:val="center"/>
              <w:rPr>
                <w:rFonts w:ascii="Times New Roman" w:hAnsi="Times New Roman" w:cs="Times New Roman"/>
                <w:b/>
                <w:bCs/>
                <w:sz w:val="24"/>
                <w:szCs w:val="24"/>
              </w:rPr>
            </w:pPr>
          </w:p>
        </w:tc>
        <w:tc>
          <w:tcPr>
            <w:tcW w:w="2154" w:type="dxa"/>
          </w:tcPr>
          <w:p w14:paraId="5C2D13B0" w14:textId="77777777" w:rsidR="00E37F6D" w:rsidRDefault="00E37F6D" w:rsidP="00F45C54">
            <w:pPr>
              <w:jc w:val="center"/>
              <w:rPr>
                <w:rFonts w:ascii="Times New Roman" w:hAnsi="Times New Roman" w:cs="Times New Roman"/>
                <w:b/>
                <w:bCs/>
                <w:sz w:val="24"/>
                <w:szCs w:val="24"/>
              </w:rPr>
            </w:pPr>
          </w:p>
        </w:tc>
      </w:tr>
      <w:tr w:rsidR="0009324D" w14:paraId="130FB4B1" w14:textId="5035E17B" w:rsidTr="43FE99BA">
        <w:trPr>
          <w:trHeight w:val="809"/>
        </w:trPr>
        <w:tc>
          <w:tcPr>
            <w:tcW w:w="4075" w:type="dxa"/>
            <w:gridSpan w:val="2"/>
          </w:tcPr>
          <w:p w14:paraId="7CBAC398" w14:textId="1C47B9FB" w:rsidR="00E37F6D" w:rsidRPr="006F35F4" w:rsidRDefault="00E37F6D" w:rsidP="006F35F4">
            <w:pPr>
              <w:rPr>
                <w:rFonts w:ascii="Times New Roman" w:hAnsi="Times New Roman" w:cs="Times New Roman"/>
                <w:bCs/>
                <w:sz w:val="24"/>
                <w:szCs w:val="24"/>
              </w:rPr>
            </w:pPr>
          </w:p>
        </w:tc>
        <w:tc>
          <w:tcPr>
            <w:tcW w:w="5370" w:type="dxa"/>
            <w:gridSpan w:val="2"/>
          </w:tcPr>
          <w:p w14:paraId="23EE967B" w14:textId="36B36C1F" w:rsidR="00E37F6D" w:rsidRPr="006F35F4" w:rsidRDefault="00E37F6D" w:rsidP="003707B2">
            <w:pPr>
              <w:pStyle w:val="ListParagraph"/>
              <w:ind w:left="144"/>
              <w:rPr>
                <w:rFonts w:ascii="Times New Roman" w:hAnsi="Times New Roman" w:cs="Times New Roman"/>
                <w:b/>
                <w:bCs/>
                <w:sz w:val="24"/>
                <w:szCs w:val="24"/>
              </w:rPr>
            </w:pPr>
          </w:p>
        </w:tc>
        <w:tc>
          <w:tcPr>
            <w:tcW w:w="1431" w:type="dxa"/>
            <w:gridSpan w:val="2"/>
          </w:tcPr>
          <w:p w14:paraId="7B2D7BF4" w14:textId="77777777" w:rsidR="00E37F6D" w:rsidRDefault="00E37F6D" w:rsidP="00F45C54">
            <w:pPr>
              <w:jc w:val="center"/>
              <w:rPr>
                <w:rFonts w:ascii="Times New Roman" w:hAnsi="Times New Roman" w:cs="Times New Roman"/>
                <w:b/>
                <w:bCs/>
                <w:sz w:val="24"/>
                <w:szCs w:val="24"/>
              </w:rPr>
            </w:pPr>
          </w:p>
        </w:tc>
        <w:tc>
          <w:tcPr>
            <w:tcW w:w="1360" w:type="dxa"/>
          </w:tcPr>
          <w:p w14:paraId="62489E8E" w14:textId="6316C26B" w:rsidR="00E37F6D" w:rsidRDefault="00E37F6D" w:rsidP="00F45C54">
            <w:pPr>
              <w:jc w:val="center"/>
              <w:rPr>
                <w:rFonts w:ascii="Times New Roman" w:hAnsi="Times New Roman" w:cs="Times New Roman"/>
                <w:b/>
                <w:bCs/>
                <w:sz w:val="24"/>
                <w:szCs w:val="24"/>
              </w:rPr>
            </w:pPr>
          </w:p>
        </w:tc>
        <w:tc>
          <w:tcPr>
            <w:tcW w:w="2154" w:type="dxa"/>
          </w:tcPr>
          <w:p w14:paraId="3E181781" w14:textId="77777777" w:rsidR="00E37F6D" w:rsidRDefault="00E37F6D" w:rsidP="00F45C54">
            <w:pPr>
              <w:jc w:val="center"/>
              <w:rPr>
                <w:rFonts w:ascii="Times New Roman" w:hAnsi="Times New Roman" w:cs="Times New Roman"/>
                <w:b/>
                <w:bCs/>
                <w:sz w:val="24"/>
                <w:szCs w:val="24"/>
              </w:rPr>
            </w:pPr>
          </w:p>
        </w:tc>
      </w:tr>
      <w:tr w:rsidR="0009324D" w14:paraId="53BC9CEB" w14:textId="77777777" w:rsidTr="43FE99BA">
        <w:trPr>
          <w:trHeight w:val="854"/>
        </w:trPr>
        <w:tc>
          <w:tcPr>
            <w:tcW w:w="4075" w:type="dxa"/>
            <w:gridSpan w:val="2"/>
          </w:tcPr>
          <w:p w14:paraId="6077DEE2" w14:textId="77777777" w:rsidR="00E37F6D" w:rsidRDefault="00E37F6D" w:rsidP="3CE2361E">
            <w:pPr>
              <w:rPr>
                <w:rFonts w:ascii="Times New Roman" w:hAnsi="Times New Roman" w:cs="Times New Roman"/>
                <w:b/>
                <w:bCs/>
                <w:sz w:val="24"/>
                <w:szCs w:val="24"/>
              </w:rPr>
            </w:pPr>
          </w:p>
        </w:tc>
        <w:tc>
          <w:tcPr>
            <w:tcW w:w="5370" w:type="dxa"/>
            <w:gridSpan w:val="2"/>
          </w:tcPr>
          <w:p w14:paraId="71AE7CE2" w14:textId="77777777" w:rsidR="00E37F6D" w:rsidRDefault="00E37F6D" w:rsidP="3CE2361E">
            <w:pPr>
              <w:rPr>
                <w:rFonts w:ascii="Times New Roman" w:hAnsi="Times New Roman" w:cs="Times New Roman"/>
                <w:b/>
                <w:bCs/>
                <w:sz w:val="24"/>
                <w:szCs w:val="24"/>
              </w:rPr>
            </w:pPr>
          </w:p>
        </w:tc>
        <w:tc>
          <w:tcPr>
            <w:tcW w:w="1431" w:type="dxa"/>
            <w:gridSpan w:val="2"/>
          </w:tcPr>
          <w:p w14:paraId="2CAF740C" w14:textId="77777777" w:rsidR="00E37F6D" w:rsidRDefault="00E37F6D" w:rsidP="3CE2361E">
            <w:pPr>
              <w:rPr>
                <w:rFonts w:ascii="Times New Roman" w:hAnsi="Times New Roman" w:cs="Times New Roman"/>
                <w:b/>
                <w:bCs/>
                <w:sz w:val="24"/>
                <w:szCs w:val="24"/>
              </w:rPr>
            </w:pPr>
          </w:p>
        </w:tc>
        <w:tc>
          <w:tcPr>
            <w:tcW w:w="1360" w:type="dxa"/>
          </w:tcPr>
          <w:p w14:paraId="4DF9E2CF" w14:textId="7FD1BF93" w:rsidR="00E37F6D" w:rsidRDefault="00E37F6D" w:rsidP="3CE2361E">
            <w:pPr>
              <w:rPr>
                <w:rFonts w:ascii="Times New Roman" w:hAnsi="Times New Roman" w:cs="Times New Roman"/>
                <w:b/>
                <w:bCs/>
                <w:sz w:val="24"/>
                <w:szCs w:val="24"/>
              </w:rPr>
            </w:pPr>
          </w:p>
        </w:tc>
        <w:tc>
          <w:tcPr>
            <w:tcW w:w="2154" w:type="dxa"/>
          </w:tcPr>
          <w:p w14:paraId="067F1105" w14:textId="77777777" w:rsidR="00E37F6D" w:rsidRDefault="00E37F6D" w:rsidP="3CE2361E">
            <w:pPr>
              <w:rPr>
                <w:rFonts w:ascii="Times New Roman" w:hAnsi="Times New Roman" w:cs="Times New Roman"/>
                <w:b/>
                <w:bCs/>
                <w:sz w:val="24"/>
                <w:szCs w:val="24"/>
              </w:rPr>
            </w:pPr>
          </w:p>
        </w:tc>
      </w:tr>
      <w:tr w:rsidR="0009324D" w14:paraId="03CCD8B3" w14:textId="77777777" w:rsidTr="43FE99BA">
        <w:trPr>
          <w:trHeight w:val="926"/>
        </w:trPr>
        <w:tc>
          <w:tcPr>
            <w:tcW w:w="4075" w:type="dxa"/>
            <w:gridSpan w:val="2"/>
          </w:tcPr>
          <w:p w14:paraId="03DA29AF" w14:textId="77777777" w:rsidR="00E37F6D" w:rsidRDefault="00E37F6D" w:rsidP="3CE2361E">
            <w:pPr>
              <w:rPr>
                <w:rFonts w:ascii="Times New Roman" w:hAnsi="Times New Roman" w:cs="Times New Roman"/>
                <w:b/>
                <w:bCs/>
                <w:sz w:val="24"/>
                <w:szCs w:val="24"/>
              </w:rPr>
            </w:pPr>
          </w:p>
        </w:tc>
        <w:tc>
          <w:tcPr>
            <w:tcW w:w="5370" w:type="dxa"/>
            <w:gridSpan w:val="2"/>
          </w:tcPr>
          <w:p w14:paraId="637DDBF0" w14:textId="77777777" w:rsidR="00E37F6D" w:rsidRDefault="00E37F6D" w:rsidP="3CE2361E">
            <w:pPr>
              <w:rPr>
                <w:rFonts w:ascii="Times New Roman" w:hAnsi="Times New Roman" w:cs="Times New Roman"/>
                <w:b/>
                <w:bCs/>
                <w:sz w:val="24"/>
                <w:szCs w:val="24"/>
              </w:rPr>
            </w:pPr>
          </w:p>
        </w:tc>
        <w:tc>
          <w:tcPr>
            <w:tcW w:w="1431" w:type="dxa"/>
            <w:gridSpan w:val="2"/>
          </w:tcPr>
          <w:p w14:paraId="1EC504F0" w14:textId="77777777" w:rsidR="00E37F6D" w:rsidRDefault="00E37F6D" w:rsidP="3CE2361E">
            <w:pPr>
              <w:rPr>
                <w:rFonts w:ascii="Times New Roman" w:hAnsi="Times New Roman" w:cs="Times New Roman"/>
                <w:b/>
                <w:bCs/>
                <w:sz w:val="24"/>
                <w:szCs w:val="24"/>
              </w:rPr>
            </w:pPr>
          </w:p>
        </w:tc>
        <w:tc>
          <w:tcPr>
            <w:tcW w:w="1360" w:type="dxa"/>
          </w:tcPr>
          <w:p w14:paraId="6E6B7D52" w14:textId="707A4C10" w:rsidR="00E37F6D" w:rsidRDefault="00E37F6D" w:rsidP="3CE2361E">
            <w:pPr>
              <w:rPr>
                <w:rFonts w:ascii="Times New Roman" w:hAnsi="Times New Roman" w:cs="Times New Roman"/>
                <w:b/>
                <w:bCs/>
                <w:sz w:val="24"/>
                <w:szCs w:val="24"/>
              </w:rPr>
            </w:pPr>
          </w:p>
        </w:tc>
        <w:tc>
          <w:tcPr>
            <w:tcW w:w="2154" w:type="dxa"/>
          </w:tcPr>
          <w:p w14:paraId="2CB3ABA6" w14:textId="77777777" w:rsidR="00E37F6D" w:rsidRDefault="00E37F6D" w:rsidP="3CE2361E">
            <w:pPr>
              <w:rPr>
                <w:rFonts w:ascii="Times New Roman" w:hAnsi="Times New Roman" w:cs="Times New Roman"/>
                <w:b/>
                <w:bCs/>
                <w:sz w:val="24"/>
                <w:szCs w:val="24"/>
              </w:rPr>
            </w:pPr>
          </w:p>
        </w:tc>
      </w:tr>
      <w:tr w:rsidR="0009324D" w14:paraId="4D4E9B49" w14:textId="77777777" w:rsidTr="43FE99BA">
        <w:trPr>
          <w:trHeight w:val="908"/>
        </w:trPr>
        <w:tc>
          <w:tcPr>
            <w:tcW w:w="4075" w:type="dxa"/>
            <w:gridSpan w:val="2"/>
          </w:tcPr>
          <w:p w14:paraId="42D4069F" w14:textId="77777777" w:rsidR="00E37F6D" w:rsidRDefault="00E37F6D" w:rsidP="3CE2361E">
            <w:pPr>
              <w:rPr>
                <w:rFonts w:ascii="Times New Roman" w:hAnsi="Times New Roman" w:cs="Times New Roman"/>
                <w:b/>
                <w:bCs/>
                <w:sz w:val="24"/>
                <w:szCs w:val="24"/>
              </w:rPr>
            </w:pPr>
          </w:p>
        </w:tc>
        <w:tc>
          <w:tcPr>
            <w:tcW w:w="5370" w:type="dxa"/>
            <w:gridSpan w:val="2"/>
          </w:tcPr>
          <w:p w14:paraId="5B0EDDB3" w14:textId="77777777" w:rsidR="00E37F6D" w:rsidRDefault="00E37F6D" w:rsidP="3CE2361E">
            <w:pPr>
              <w:rPr>
                <w:rFonts w:ascii="Times New Roman" w:hAnsi="Times New Roman" w:cs="Times New Roman"/>
                <w:b/>
                <w:bCs/>
                <w:sz w:val="24"/>
                <w:szCs w:val="24"/>
              </w:rPr>
            </w:pPr>
          </w:p>
        </w:tc>
        <w:tc>
          <w:tcPr>
            <w:tcW w:w="1431" w:type="dxa"/>
            <w:gridSpan w:val="2"/>
          </w:tcPr>
          <w:p w14:paraId="2E93FFC3" w14:textId="77777777" w:rsidR="00E37F6D" w:rsidRDefault="00E37F6D" w:rsidP="3CE2361E">
            <w:pPr>
              <w:rPr>
                <w:rFonts w:ascii="Times New Roman" w:hAnsi="Times New Roman" w:cs="Times New Roman"/>
                <w:b/>
                <w:bCs/>
                <w:sz w:val="24"/>
                <w:szCs w:val="24"/>
              </w:rPr>
            </w:pPr>
          </w:p>
        </w:tc>
        <w:tc>
          <w:tcPr>
            <w:tcW w:w="1360" w:type="dxa"/>
          </w:tcPr>
          <w:p w14:paraId="645BF0FE" w14:textId="1012715F" w:rsidR="00E37F6D" w:rsidRDefault="00E37F6D" w:rsidP="3CE2361E">
            <w:pPr>
              <w:rPr>
                <w:rFonts w:ascii="Times New Roman" w:hAnsi="Times New Roman" w:cs="Times New Roman"/>
                <w:b/>
                <w:bCs/>
                <w:sz w:val="24"/>
                <w:szCs w:val="24"/>
              </w:rPr>
            </w:pPr>
          </w:p>
        </w:tc>
        <w:tc>
          <w:tcPr>
            <w:tcW w:w="2154" w:type="dxa"/>
          </w:tcPr>
          <w:p w14:paraId="36393FBA" w14:textId="77777777" w:rsidR="00E37F6D" w:rsidRDefault="00E37F6D" w:rsidP="3CE2361E">
            <w:pPr>
              <w:rPr>
                <w:rFonts w:ascii="Times New Roman" w:hAnsi="Times New Roman" w:cs="Times New Roman"/>
                <w:b/>
                <w:bCs/>
                <w:sz w:val="24"/>
                <w:szCs w:val="24"/>
              </w:rPr>
            </w:pPr>
          </w:p>
        </w:tc>
      </w:tr>
      <w:tr w:rsidR="0009324D" w14:paraId="4FEB5C2F" w14:textId="77777777" w:rsidTr="43FE99BA">
        <w:trPr>
          <w:trHeight w:val="980"/>
        </w:trPr>
        <w:tc>
          <w:tcPr>
            <w:tcW w:w="4075" w:type="dxa"/>
            <w:gridSpan w:val="2"/>
          </w:tcPr>
          <w:p w14:paraId="5B3DABF4" w14:textId="77777777" w:rsidR="00E37F6D" w:rsidRDefault="00E37F6D" w:rsidP="3CE2361E">
            <w:pPr>
              <w:rPr>
                <w:rFonts w:ascii="Times New Roman" w:hAnsi="Times New Roman" w:cs="Times New Roman"/>
                <w:b/>
                <w:bCs/>
                <w:sz w:val="24"/>
                <w:szCs w:val="24"/>
              </w:rPr>
            </w:pPr>
          </w:p>
        </w:tc>
        <w:tc>
          <w:tcPr>
            <w:tcW w:w="5370" w:type="dxa"/>
            <w:gridSpan w:val="2"/>
          </w:tcPr>
          <w:p w14:paraId="67FA9E9B" w14:textId="77777777" w:rsidR="00E37F6D" w:rsidRDefault="00E37F6D" w:rsidP="3CE2361E">
            <w:pPr>
              <w:rPr>
                <w:rFonts w:ascii="Times New Roman" w:hAnsi="Times New Roman" w:cs="Times New Roman"/>
                <w:b/>
                <w:bCs/>
                <w:sz w:val="24"/>
                <w:szCs w:val="24"/>
              </w:rPr>
            </w:pPr>
          </w:p>
        </w:tc>
        <w:tc>
          <w:tcPr>
            <w:tcW w:w="1431" w:type="dxa"/>
            <w:gridSpan w:val="2"/>
          </w:tcPr>
          <w:p w14:paraId="7D5484A4" w14:textId="77777777" w:rsidR="00E37F6D" w:rsidRDefault="00E37F6D" w:rsidP="3CE2361E">
            <w:pPr>
              <w:rPr>
                <w:rFonts w:ascii="Times New Roman" w:hAnsi="Times New Roman" w:cs="Times New Roman"/>
                <w:b/>
                <w:bCs/>
                <w:sz w:val="24"/>
                <w:szCs w:val="24"/>
              </w:rPr>
            </w:pPr>
          </w:p>
        </w:tc>
        <w:tc>
          <w:tcPr>
            <w:tcW w:w="1360" w:type="dxa"/>
          </w:tcPr>
          <w:p w14:paraId="14A3A0E3" w14:textId="37456C32" w:rsidR="00E37F6D" w:rsidRDefault="00E37F6D" w:rsidP="3CE2361E">
            <w:pPr>
              <w:rPr>
                <w:rFonts w:ascii="Times New Roman" w:hAnsi="Times New Roman" w:cs="Times New Roman"/>
                <w:b/>
                <w:bCs/>
                <w:sz w:val="24"/>
                <w:szCs w:val="24"/>
              </w:rPr>
            </w:pPr>
          </w:p>
        </w:tc>
        <w:tc>
          <w:tcPr>
            <w:tcW w:w="2154" w:type="dxa"/>
          </w:tcPr>
          <w:p w14:paraId="645FF29D" w14:textId="77777777" w:rsidR="00E37F6D" w:rsidRDefault="00E37F6D" w:rsidP="3CE2361E">
            <w:pPr>
              <w:rPr>
                <w:rFonts w:ascii="Times New Roman" w:hAnsi="Times New Roman" w:cs="Times New Roman"/>
                <w:b/>
                <w:bCs/>
                <w:sz w:val="24"/>
                <w:szCs w:val="24"/>
              </w:rPr>
            </w:pPr>
          </w:p>
        </w:tc>
      </w:tr>
      <w:tr w:rsidR="0009324D" w14:paraId="1CBCBBCD" w14:textId="77777777" w:rsidTr="43FE99BA">
        <w:trPr>
          <w:trHeight w:val="1151"/>
        </w:trPr>
        <w:tc>
          <w:tcPr>
            <w:tcW w:w="4075" w:type="dxa"/>
            <w:gridSpan w:val="2"/>
          </w:tcPr>
          <w:p w14:paraId="0A83437F" w14:textId="77777777" w:rsidR="00E37F6D" w:rsidRDefault="00E37F6D" w:rsidP="3CE2361E">
            <w:pPr>
              <w:rPr>
                <w:rFonts w:ascii="Times New Roman" w:hAnsi="Times New Roman" w:cs="Times New Roman"/>
                <w:b/>
                <w:bCs/>
                <w:sz w:val="24"/>
                <w:szCs w:val="24"/>
              </w:rPr>
            </w:pPr>
          </w:p>
        </w:tc>
        <w:tc>
          <w:tcPr>
            <w:tcW w:w="5370" w:type="dxa"/>
            <w:gridSpan w:val="2"/>
          </w:tcPr>
          <w:p w14:paraId="68C110D0" w14:textId="77777777" w:rsidR="00E37F6D" w:rsidRDefault="00E37F6D" w:rsidP="3CE2361E">
            <w:pPr>
              <w:rPr>
                <w:rFonts w:ascii="Times New Roman" w:hAnsi="Times New Roman" w:cs="Times New Roman"/>
                <w:b/>
                <w:bCs/>
                <w:sz w:val="24"/>
                <w:szCs w:val="24"/>
              </w:rPr>
            </w:pPr>
          </w:p>
        </w:tc>
        <w:tc>
          <w:tcPr>
            <w:tcW w:w="1431" w:type="dxa"/>
            <w:gridSpan w:val="2"/>
          </w:tcPr>
          <w:p w14:paraId="32077DC3" w14:textId="77777777" w:rsidR="00E37F6D" w:rsidRDefault="00E37F6D" w:rsidP="3CE2361E">
            <w:pPr>
              <w:rPr>
                <w:rFonts w:ascii="Times New Roman" w:hAnsi="Times New Roman" w:cs="Times New Roman"/>
                <w:b/>
                <w:bCs/>
                <w:sz w:val="24"/>
                <w:szCs w:val="24"/>
              </w:rPr>
            </w:pPr>
          </w:p>
        </w:tc>
        <w:tc>
          <w:tcPr>
            <w:tcW w:w="1360" w:type="dxa"/>
          </w:tcPr>
          <w:p w14:paraId="51AEE5CF" w14:textId="412E8DEC" w:rsidR="00E37F6D" w:rsidRDefault="00E37F6D" w:rsidP="3CE2361E">
            <w:pPr>
              <w:rPr>
                <w:rFonts w:ascii="Times New Roman" w:hAnsi="Times New Roman" w:cs="Times New Roman"/>
                <w:b/>
                <w:bCs/>
                <w:sz w:val="24"/>
                <w:szCs w:val="24"/>
              </w:rPr>
            </w:pPr>
          </w:p>
        </w:tc>
        <w:tc>
          <w:tcPr>
            <w:tcW w:w="2154" w:type="dxa"/>
          </w:tcPr>
          <w:p w14:paraId="3DB325C5" w14:textId="77777777" w:rsidR="00E37F6D" w:rsidRDefault="00E37F6D" w:rsidP="3CE2361E">
            <w:pPr>
              <w:rPr>
                <w:rFonts w:ascii="Times New Roman" w:hAnsi="Times New Roman" w:cs="Times New Roman"/>
                <w:b/>
                <w:bCs/>
                <w:sz w:val="24"/>
                <w:szCs w:val="24"/>
              </w:rPr>
            </w:pPr>
          </w:p>
        </w:tc>
      </w:tr>
      <w:tr w:rsidR="0009324D" w14:paraId="52557800" w14:textId="77777777" w:rsidTr="43FE99BA">
        <w:trPr>
          <w:trHeight w:val="1259"/>
        </w:trPr>
        <w:tc>
          <w:tcPr>
            <w:tcW w:w="4075" w:type="dxa"/>
            <w:gridSpan w:val="2"/>
          </w:tcPr>
          <w:p w14:paraId="5BE53699" w14:textId="77777777" w:rsidR="00E37F6D" w:rsidRDefault="00E37F6D" w:rsidP="3CE2361E">
            <w:pPr>
              <w:rPr>
                <w:rFonts w:ascii="Times New Roman" w:hAnsi="Times New Roman" w:cs="Times New Roman"/>
                <w:b/>
                <w:bCs/>
                <w:sz w:val="24"/>
                <w:szCs w:val="24"/>
              </w:rPr>
            </w:pPr>
          </w:p>
        </w:tc>
        <w:tc>
          <w:tcPr>
            <w:tcW w:w="5370" w:type="dxa"/>
            <w:gridSpan w:val="2"/>
          </w:tcPr>
          <w:p w14:paraId="036C65E0" w14:textId="77777777" w:rsidR="00E37F6D" w:rsidRDefault="00E37F6D" w:rsidP="3CE2361E">
            <w:pPr>
              <w:rPr>
                <w:rFonts w:ascii="Times New Roman" w:hAnsi="Times New Roman" w:cs="Times New Roman"/>
                <w:b/>
                <w:bCs/>
                <w:sz w:val="24"/>
                <w:szCs w:val="24"/>
              </w:rPr>
            </w:pPr>
          </w:p>
        </w:tc>
        <w:tc>
          <w:tcPr>
            <w:tcW w:w="1431" w:type="dxa"/>
            <w:gridSpan w:val="2"/>
          </w:tcPr>
          <w:p w14:paraId="29266CA8" w14:textId="77777777" w:rsidR="00E37F6D" w:rsidRDefault="00E37F6D" w:rsidP="3CE2361E">
            <w:pPr>
              <w:rPr>
                <w:rFonts w:ascii="Times New Roman" w:hAnsi="Times New Roman" w:cs="Times New Roman"/>
                <w:b/>
                <w:bCs/>
                <w:sz w:val="24"/>
                <w:szCs w:val="24"/>
              </w:rPr>
            </w:pPr>
          </w:p>
        </w:tc>
        <w:tc>
          <w:tcPr>
            <w:tcW w:w="1360" w:type="dxa"/>
          </w:tcPr>
          <w:p w14:paraId="708CF121" w14:textId="11E56A29" w:rsidR="00E37F6D" w:rsidRDefault="00E37F6D" w:rsidP="3CE2361E">
            <w:pPr>
              <w:rPr>
                <w:rFonts w:ascii="Times New Roman" w:hAnsi="Times New Roman" w:cs="Times New Roman"/>
                <w:b/>
                <w:bCs/>
                <w:sz w:val="24"/>
                <w:szCs w:val="24"/>
              </w:rPr>
            </w:pPr>
          </w:p>
        </w:tc>
        <w:tc>
          <w:tcPr>
            <w:tcW w:w="2154" w:type="dxa"/>
          </w:tcPr>
          <w:p w14:paraId="6A0B6603" w14:textId="77777777" w:rsidR="00E37F6D" w:rsidRDefault="00E37F6D" w:rsidP="3CE2361E">
            <w:pPr>
              <w:rPr>
                <w:rFonts w:ascii="Times New Roman" w:hAnsi="Times New Roman" w:cs="Times New Roman"/>
                <w:b/>
                <w:bCs/>
                <w:sz w:val="24"/>
                <w:szCs w:val="24"/>
              </w:rPr>
            </w:pPr>
          </w:p>
        </w:tc>
      </w:tr>
    </w:tbl>
    <w:p w14:paraId="0701C2CC" w14:textId="77777777" w:rsidR="0056694F" w:rsidRDefault="0056694F" w:rsidP="3CE2361E">
      <w:pPr>
        <w:rPr>
          <w:rFonts w:ascii="Times New Roman" w:hAnsi="Times New Roman" w:cs="Times New Roman"/>
          <w:b/>
          <w:bCs/>
          <w:sz w:val="24"/>
          <w:szCs w:val="24"/>
        </w:rPr>
        <w:sectPr w:rsidR="0056694F" w:rsidSect="0056694F">
          <w:pgSz w:w="15840" w:h="12240" w:orient="landscape"/>
          <w:pgMar w:top="720" w:right="720" w:bottom="720" w:left="720" w:header="432" w:footer="720" w:gutter="0"/>
          <w:cols w:space="720"/>
          <w:docGrid w:linePitch="360"/>
        </w:sectPr>
      </w:pPr>
    </w:p>
    <w:p w14:paraId="261B1CB4" w14:textId="165176DE" w:rsidR="3CE2361E" w:rsidRDefault="00E56266" w:rsidP="3CE2361E">
      <w:pPr>
        <w:rPr>
          <w:rFonts w:ascii="Times New Roman" w:hAnsi="Times New Roman" w:cs="Times New Roman"/>
          <w:b/>
          <w:bCs/>
          <w:sz w:val="24"/>
          <w:szCs w:val="24"/>
        </w:rPr>
      </w:pPr>
      <w:r w:rsidRPr="00E24AFE">
        <w:rPr>
          <w:rFonts w:ascii="Times New Roman" w:eastAsia="Times New Roman" w:hAnsi="Times New Roman" w:cs="Times New Roman"/>
          <w:b/>
          <w:noProof/>
          <w:sz w:val="24"/>
          <w:szCs w:val="24"/>
          <w:lang w:bidi="es-419"/>
        </w:rPr>
        <w:lastRenderedPageBreak/>
        <mc:AlternateContent>
          <mc:Choice Requires="wps">
            <w:drawing>
              <wp:anchor distT="45720" distB="45720" distL="114300" distR="114300" simplePos="0" relativeHeight="251660291" behindDoc="0" locked="0" layoutInCell="1" allowOverlap="1" wp14:anchorId="344539AD" wp14:editId="4A855C6C">
                <wp:simplePos x="0" y="0"/>
                <wp:positionH relativeFrom="margin">
                  <wp:posOffset>4524375</wp:posOffset>
                </wp:positionH>
                <wp:positionV relativeFrom="paragraph">
                  <wp:posOffset>9525</wp:posOffset>
                </wp:positionV>
                <wp:extent cx="2178685" cy="876300"/>
                <wp:effectExtent l="0" t="0" r="1206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876300"/>
                        </a:xfrm>
                        <a:prstGeom prst="rect">
                          <a:avLst/>
                        </a:prstGeom>
                        <a:solidFill>
                          <a:sysClr val="window" lastClr="FFFFFF">
                            <a:lumMod val="85000"/>
                          </a:sysClr>
                        </a:solidFill>
                        <a:ln w="9525">
                          <a:solidFill>
                            <a:srgbClr val="000000"/>
                          </a:solidFill>
                          <a:miter lim="800000"/>
                          <a:headEnd/>
                          <a:tailEnd/>
                        </a:ln>
                      </wps:spPr>
                      <wps:txbx>
                        <w:txbxContent>
                          <w:p w14:paraId="02EC2651" w14:textId="77777777" w:rsidR="00E56266" w:rsidRDefault="00E56266" w:rsidP="00E56266">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539AD" id="_x0000_s1029" type="#_x0000_t202" style="position:absolute;margin-left:356.25pt;margin-top:.75pt;width:171.55pt;height:69pt;z-index:2516602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" fillcolor="#d9d9d9">
                <v:textbox>
                  <w:txbxContent>
                    <w:p w14:paraId="02EC2651" w14:textId="77777777" w:rsidR="00E56266" w:rsidRDefault="00E56266" w:rsidP="00E56266">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v:textbox>
                <w10:wrap type="square" anchorx="margin"/>
              </v:shape>
            </w:pict>
          </mc:Fallback>
        </mc:AlternateContent>
      </w:r>
    </w:p>
    <w:p w14:paraId="72A86144" w14:textId="6BF908AD" w:rsidR="00080C39" w:rsidRPr="00080C39" w:rsidRDefault="00080C39" w:rsidP="4B092FD7">
      <w:pPr>
        <w:rPr>
          <w:rFonts w:ascii="Times New Roman" w:hAnsi="Times New Roman" w:cs="Times New Roman"/>
          <w:b/>
          <w:bCs/>
          <w:sz w:val="24"/>
          <w:szCs w:val="24"/>
        </w:rPr>
      </w:pPr>
      <w:r w:rsidRPr="4B092FD7">
        <w:rPr>
          <w:rFonts w:ascii="Times New Roman" w:eastAsia="Times New Roman" w:hAnsi="Times New Roman" w:cs="Times New Roman"/>
          <w:b/>
          <w:sz w:val="24"/>
          <w:szCs w:val="24"/>
          <w:lang w:bidi="es-419"/>
        </w:rPr>
        <w:t>Instrucciones de uso de la Herramienta de traducción y planificación de la acción</w:t>
      </w:r>
    </w:p>
    <w:p w14:paraId="4472036E" w14:textId="79642F68" w:rsidR="00F6390B" w:rsidRDefault="00080C39" w:rsidP="4B092FD7">
      <w:pPr>
        <w:rPr>
          <w:rFonts w:ascii="Times New Roman" w:hAnsi="Times New Roman" w:cs="Times New Roman"/>
          <w:sz w:val="24"/>
          <w:szCs w:val="24"/>
        </w:rPr>
      </w:pPr>
      <w:r w:rsidRPr="4B092FD7">
        <w:rPr>
          <w:rFonts w:ascii="Times New Roman" w:eastAsia="Times New Roman" w:hAnsi="Times New Roman" w:cs="Times New Roman"/>
          <w:b/>
          <w:sz w:val="24"/>
          <w:szCs w:val="24"/>
          <w:lang w:bidi="es-419"/>
        </w:rPr>
        <w:t xml:space="preserve">Propósito: </w:t>
      </w:r>
    </w:p>
    <w:p w14:paraId="16DB227C" w14:textId="38A205A4" w:rsidR="00080C39" w:rsidRPr="00080C39" w:rsidRDefault="00080C39" w:rsidP="4B092FD7">
      <w:pPr>
        <w:rPr>
          <w:rFonts w:ascii="Times New Roman" w:hAnsi="Times New Roman" w:cs="Times New Roman"/>
          <w:sz w:val="24"/>
          <w:szCs w:val="24"/>
        </w:rPr>
      </w:pPr>
      <w:r w:rsidRPr="4B092FD7">
        <w:rPr>
          <w:rFonts w:ascii="Times New Roman" w:eastAsia="Times New Roman" w:hAnsi="Times New Roman" w:cs="Times New Roman"/>
          <w:sz w:val="24"/>
          <w:szCs w:val="24"/>
          <w:lang w:bidi="es-419"/>
        </w:rPr>
        <w:t>Esta herramienta guía al equipo EBP a través del proceso de análisis de las recomendaciones basadas en la mejor evidencia para su traducción al entorno específico del equipo. El proceso de traducción tiene en cuenta la solidez, la coherencia, el riesgo, la adecuación y la aceptabilidad de las recomendaciones basadas en la mejor evidencia. El equipo utiliza tanto el pensamiento crítico como el razonamiento clínico para generar recomendaciones específicas para cada lugar.</w:t>
      </w:r>
    </w:p>
    <w:p w14:paraId="74F6AE71" w14:textId="506DF2BC" w:rsidR="00D62E57" w:rsidRDefault="00D62E57" w:rsidP="0074656C">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Sección de traducción</w:t>
      </w:r>
    </w:p>
    <w:p w14:paraId="6FC6AA8A" w14:textId="34508D3B" w:rsidR="00080C39" w:rsidRPr="00080C39" w:rsidRDefault="00080C39" w:rsidP="4B092FD7">
      <w:pPr>
        <w:rPr>
          <w:rFonts w:ascii="Times New Roman" w:hAnsi="Times New Roman" w:cs="Times New Roman"/>
          <w:b/>
          <w:bCs/>
          <w:sz w:val="24"/>
          <w:szCs w:val="24"/>
        </w:rPr>
      </w:pPr>
      <w:r w:rsidRPr="4B092FD7">
        <w:rPr>
          <w:rFonts w:ascii="Times New Roman" w:eastAsia="Times New Roman" w:hAnsi="Times New Roman" w:cs="Times New Roman"/>
          <w:b/>
          <w:sz w:val="24"/>
          <w:szCs w:val="24"/>
          <w:lang w:bidi="es-419"/>
        </w:rPr>
        <w:t>¿Cuál es el estado general de la evidencia a partir de la síntesis y las recomendaciones del equipo (Anexo</w:t>
      </w:r>
      <w:r w:rsidR="00A0724B">
        <w:rPr>
          <w:rFonts w:ascii="Times New Roman" w:eastAsia="Times New Roman" w:hAnsi="Times New Roman" w:cs="Times New Roman"/>
          <w:b/>
          <w:sz w:val="24"/>
          <w:szCs w:val="24"/>
          <w:lang w:bidi="es-419"/>
        </w:rPr>
        <w:t> </w:t>
      </w:r>
      <w:r w:rsidRPr="4B092FD7">
        <w:rPr>
          <w:rFonts w:ascii="Times New Roman" w:eastAsia="Times New Roman" w:hAnsi="Times New Roman" w:cs="Times New Roman"/>
          <w:b/>
          <w:sz w:val="24"/>
          <w:szCs w:val="24"/>
          <w:lang w:bidi="es-419"/>
        </w:rPr>
        <w:t>H)?</w:t>
      </w:r>
    </w:p>
    <w:p w14:paraId="33895284" w14:textId="15435995" w:rsidR="00080C39" w:rsidRPr="00080C39" w:rsidRDefault="00080C39" w:rsidP="00080C39">
      <w:pPr>
        <w:rPr>
          <w:rFonts w:ascii="Times New Roman" w:hAnsi="Times New Roman" w:cs="Times New Roman"/>
          <w:sz w:val="24"/>
          <w:szCs w:val="24"/>
        </w:rPr>
      </w:pPr>
      <w:r w:rsidRPr="00080C39">
        <w:rPr>
          <w:rFonts w:ascii="Times New Roman" w:eastAsia="Times New Roman" w:hAnsi="Times New Roman" w:cs="Times New Roman"/>
          <w:sz w:val="24"/>
          <w:szCs w:val="24"/>
          <w:lang w:bidi="es-419"/>
        </w:rPr>
        <w:t>Consulte la Herramienta de síntesis y recomendaciones (Anexo H) y registre la determinación del grupo respecto a la descripción general del estado de la evidencia.</w:t>
      </w:r>
    </w:p>
    <w:p w14:paraId="362F5876" w14:textId="77777777" w:rsidR="00080C39" w:rsidRPr="00080C39" w:rsidRDefault="00080C39" w:rsidP="00080C39">
      <w:pPr>
        <w:rPr>
          <w:rFonts w:ascii="Times New Roman" w:hAnsi="Times New Roman" w:cs="Times New Roman"/>
          <w:b/>
          <w:sz w:val="24"/>
          <w:szCs w:val="24"/>
        </w:rPr>
      </w:pPr>
      <w:r w:rsidRPr="00080C39">
        <w:rPr>
          <w:rFonts w:ascii="Times New Roman" w:eastAsia="Times New Roman" w:hAnsi="Times New Roman" w:cs="Times New Roman"/>
          <w:b/>
          <w:sz w:val="24"/>
          <w:szCs w:val="24"/>
          <w:lang w:bidi="es-419"/>
        </w:rPr>
        <w:t>¿Cuál es el nivel de riesgo para la seguridad asociado a la intervención?</w:t>
      </w:r>
    </w:p>
    <w:p w14:paraId="51617DC9" w14:textId="5419E70C" w:rsidR="00080C39" w:rsidRPr="00080C39" w:rsidRDefault="00080C39" w:rsidP="00080C39">
      <w:pPr>
        <w:rPr>
          <w:rFonts w:ascii="Times New Roman" w:hAnsi="Times New Roman" w:cs="Times New Roman"/>
          <w:sz w:val="24"/>
          <w:szCs w:val="24"/>
        </w:rPr>
      </w:pPr>
      <w:r w:rsidRPr="00080C39">
        <w:rPr>
          <w:rFonts w:ascii="Times New Roman" w:eastAsia="Times New Roman" w:hAnsi="Times New Roman" w:cs="Times New Roman"/>
          <w:sz w:val="24"/>
          <w:szCs w:val="24"/>
          <w:lang w:bidi="es-419"/>
        </w:rPr>
        <w:t xml:space="preserve">Las diferentes intervenciones conllevan distintos niveles y tipos de riesgos. Como grupo, el equipo EBP debe discutir el potencial de daño a los pacientes, al personal o a la comunidad asociado con las recomendaciones basadas en la mejor evidencia. Aunque otros factores, como los riesgos monetarios, pueden ser importantes, esta pregunta se refiere específicamente a los peligros relacionados con la seguridad. Seleccione "alto" o "bajo" en la lista de opciones. </w:t>
      </w:r>
    </w:p>
    <w:p w14:paraId="58ECA8FF" w14:textId="28E98FF2" w:rsidR="003A6BF2" w:rsidRDefault="003A6BF2" w:rsidP="003A6BF2">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Basándose en el diagrama de flujo de evaluación de la traducción, seleccione el curso de acción: </w:t>
      </w:r>
    </w:p>
    <w:p w14:paraId="7AB91A3F" w14:textId="762DC51E" w:rsidR="00080C39" w:rsidRDefault="00BF23AC" w:rsidP="003A6BF2">
      <w:pPr>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Utilice el diagrama de flujo de la evaluación de la traducción para determinar los pasos que se deben seguir para una posible traducción. Seleccione el curso de acción indicado en el diagrama de flujo. </w:t>
      </w:r>
    </w:p>
    <w:p w14:paraId="165819DB" w14:textId="6048A61D" w:rsidR="00A26AFF" w:rsidRDefault="00D4659B" w:rsidP="3CE2361E">
      <w:pP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Si se indica un cambio, genere recomendaciones específicas para la organización evaluando la viabilidad, adecuación y aceptabilidad de las recomendaciones basadas en la mejor evidencia: </w:t>
      </w:r>
    </w:p>
    <w:p w14:paraId="1D1E1D06" w14:textId="72C04599" w:rsidR="008B0DF6" w:rsidRDefault="0CAEB65F" w:rsidP="470CEBF0">
      <w:pPr>
        <w:rPr>
          <w:rFonts w:ascii="Times New Roman" w:hAnsi="Times New Roman" w:cs="Times New Roman"/>
          <w:sz w:val="24"/>
          <w:szCs w:val="24"/>
        </w:rPr>
      </w:pPr>
      <w:r w:rsidRPr="5DA80339">
        <w:rPr>
          <w:rFonts w:ascii="Times New Roman" w:eastAsia="Times New Roman" w:hAnsi="Times New Roman" w:cs="Times New Roman"/>
          <w:sz w:val="24"/>
          <w:szCs w:val="24"/>
          <w:lang w:bidi="es-419"/>
        </w:rPr>
        <w:t xml:space="preserve">El equipo EBP utiliza las indicaciones para evaluar la viabilidad, la adecuación y la aceptabilidad de las recomendaciones basadas en la mejor evidencia para determinar la probabilidad de éxito en su implementación y para generar recomendaciones específicas para su entorno. La viabilidad, la adecuación y la aceptabilidad tienen en cuenta las características del entorno de la consulta, como la cultura, las normas, las creencias, las estructuras, las prioridades, el flujo de trabajo y los recursos. Dependiendo del entorno, las recomendaciones específicas de la organización pueden reflejar las recomendaciones basadas en la mejor evidencia, diferir significativamente o ser consideradas inapropiadas para su implementación por la organización. Enumere las recomendaciones para la organización en el espacio proporcionado en una serie de afirmaciones procesables y concisas. Si difieren de las recomendaciones basadas en la mejor evidencia, incluya información sobre los cambios relacionados con la viabilidad, la adecuación y la aceptabilidad.  </w:t>
      </w:r>
    </w:p>
    <w:p w14:paraId="109820F3" w14:textId="350DF155" w:rsidR="3DBA06EC" w:rsidRDefault="3DBA06EC" w:rsidP="470CEBF0">
      <w:pPr>
        <w:rPr>
          <w:rFonts w:ascii="Times New Roman" w:hAnsi="Times New Roman" w:cs="Times New Roman"/>
          <w:sz w:val="24"/>
          <w:szCs w:val="24"/>
        </w:rPr>
      </w:pPr>
      <w:r w:rsidRPr="00AB1F7B">
        <w:rPr>
          <w:rFonts w:ascii="Times New Roman" w:eastAsia="Times New Roman" w:hAnsi="Times New Roman" w:cs="Times New Roman"/>
          <w:i/>
          <w:sz w:val="24"/>
          <w:szCs w:val="24"/>
          <w:lang w:bidi="es-419"/>
        </w:rPr>
        <w:t>Viabilidad:</w:t>
      </w:r>
      <w:r w:rsidRPr="00AB1F7B">
        <w:rPr>
          <w:rFonts w:ascii="Times New Roman" w:eastAsia="Times New Roman" w:hAnsi="Times New Roman" w:cs="Times New Roman"/>
          <w:sz w:val="24"/>
          <w:szCs w:val="24"/>
          <w:lang w:bidi="es-419"/>
        </w:rPr>
        <w:t xml:space="preserve"> Medida en que el equipo evalúa y cree que el cambio es de bajo riesgo, factible y que puede aplicarse con éxito en una organización o un entorno determinados.</w:t>
      </w:r>
    </w:p>
    <w:p w14:paraId="267366B1" w14:textId="69FBBFAE" w:rsidR="003707B2" w:rsidRPr="003707B2" w:rsidRDefault="003707B2" w:rsidP="003707B2">
      <w:pPr>
        <w:rPr>
          <w:rFonts w:ascii="Times New Roman" w:hAnsi="Times New Roman" w:cs="Times New Roman"/>
          <w:sz w:val="24"/>
          <w:szCs w:val="24"/>
        </w:rPr>
      </w:pPr>
      <w:r w:rsidRPr="00AB1F7B">
        <w:rPr>
          <w:rFonts w:ascii="Times New Roman" w:eastAsia="Times New Roman" w:hAnsi="Times New Roman" w:cs="Times New Roman"/>
          <w:i/>
          <w:sz w:val="24"/>
          <w:szCs w:val="24"/>
          <w:lang w:bidi="es-419"/>
        </w:rPr>
        <w:lastRenderedPageBreak/>
        <w:t>Adecuación:</w:t>
      </w:r>
      <w:r w:rsidRPr="00AB1F7B">
        <w:rPr>
          <w:rFonts w:ascii="Times New Roman" w:eastAsia="Times New Roman" w:hAnsi="Times New Roman" w:cs="Times New Roman"/>
          <w:sz w:val="24"/>
          <w:szCs w:val="24"/>
          <w:lang w:bidi="es-419"/>
        </w:rPr>
        <w:t xml:space="preserve"> Compatibilidad de un cambio con el flujo de trabajo del usuario final y las expectativas del consumidor; y/o la relevancia percibida del cambio para abordar el problema y responder a la pregunta PICO dentro de un entorno de práctica determinado.</w:t>
      </w:r>
    </w:p>
    <w:p w14:paraId="69B65028" w14:textId="553B02AE" w:rsidR="009E2F76" w:rsidRPr="009E2F76" w:rsidRDefault="009E2F76" w:rsidP="470CEBF0">
      <w:pPr>
        <w:rPr>
          <w:rFonts w:ascii="Times New Roman" w:hAnsi="Times New Roman" w:cs="Times New Roman"/>
          <w:sz w:val="24"/>
          <w:szCs w:val="24"/>
        </w:rPr>
      </w:pPr>
      <w:r w:rsidRPr="00AB1F7B">
        <w:rPr>
          <w:rFonts w:ascii="Times New Roman" w:eastAsia="Times New Roman" w:hAnsi="Times New Roman" w:cs="Times New Roman"/>
          <w:i/>
          <w:sz w:val="24"/>
          <w:szCs w:val="24"/>
          <w:lang w:bidi="es-419"/>
        </w:rPr>
        <w:t>Aceptabilidad:</w:t>
      </w:r>
      <w:r w:rsidRPr="00AB1F7B">
        <w:rPr>
          <w:rFonts w:ascii="Times New Roman" w:eastAsia="Times New Roman" w:hAnsi="Times New Roman" w:cs="Times New Roman"/>
          <w:sz w:val="24"/>
          <w:szCs w:val="24"/>
          <w:lang w:bidi="es-419"/>
        </w:rPr>
        <w:t xml:space="preserve"> Medida en que las partes interesadas y la dirección de la organización perciben el cambio como agradable, apetecible, satisfactorio y razonable.</w:t>
      </w:r>
    </w:p>
    <w:p w14:paraId="75CB6AC3" w14:textId="77777777" w:rsidR="000B69C7" w:rsidRPr="00AB1F7B" w:rsidRDefault="000B69C7" w:rsidP="00080C39">
      <w:pPr>
        <w:rPr>
          <w:rFonts w:ascii="Times New Roman" w:hAnsi="Times New Roman" w:cs="Times New Roman"/>
          <w:b/>
          <w:sz w:val="12"/>
          <w:szCs w:val="12"/>
        </w:rPr>
      </w:pPr>
    </w:p>
    <w:p w14:paraId="3799B717" w14:textId="17CBB4E7" w:rsidR="00080C39" w:rsidRPr="00080C39" w:rsidRDefault="00BE2978" w:rsidP="00080C39">
      <w:pPr>
        <w:rPr>
          <w:rFonts w:ascii="Times New Roman" w:hAnsi="Times New Roman" w:cs="Times New Roman"/>
          <w:b/>
          <w:sz w:val="24"/>
          <w:szCs w:val="24"/>
        </w:rPr>
      </w:pPr>
      <w:r>
        <w:rPr>
          <w:rFonts w:ascii="Times New Roman" w:eastAsia="Times New Roman" w:hAnsi="Times New Roman" w:cs="Times New Roman"/>
          <w:b/>
          <w:sz w:val="24"/>
          <w:szCs w:val="24"/>
          <w:lang w:bidi="es-419"/>
        </w:rPr>
        <w:t>Cuando no se efectúa un cambio o un proyecto piloto, ¿qué pasos siguientes recomienda el equipo EBP, si es que recomienda alguno?</w:t>
      </w:r>
    </w:p>
    <w:p w14:paraId="1F11CDCA" w14:textId="1A840537" w:rsidR="00080C39" w:rsidRDefault="00080C39" w:rsidP="00080C39">
      <w:pPr>
        <w:rPr>
          <w:rFonts w:ascii="Times New Roman" w:hAnsi="Times New Roman" w:cs="Times New Roman"/>
          <w:sz w:val="24"/>
          <w:szCs w:val="24"/>
        </w:rPr>
      </w:pPr>
      <w:r w:rsidRPr="00080C39">
        <w:rPr>
          <w:rFonts w:ascii="Times New Roman" w:eastAsia="Times New Roman" w:hAnsi="Times New Roman" w:cs="Times New Roman"/>
          <w:sz w:val="24"/>
          <w:szCs w:val="24"/>
          <w:lang w:bidi="es-419"/>
        </w:rPr>
        <w:t xml:space="preserve">Si el equipo no puede recomendar un cambio o un proyecto piloto, registre las futuras orientaciones del proyecto. Esto podría incluir proponer un estudio de investigación, esperar hasta disponer de más evidencia o interrumpir el proyecto por completo.  </w:t>
      </w:r>
    </w:p>
    <w:p w14:paraId="14249967" w14:textId="2CF4E4FF" w:rsidR="00E5599E" w:rsidRDefault="00E5599E" w:rsidP="00D62E57">
      <w:pPr>
        <w:jc w:val="center"/>
        <w:rPr>
          <w:rFonts w:ascii="Times New Roman" w:hAnsi="Times New Roman" w:cs="Times New Roman"/>
          <w:b/>
          <w:sz w:val="24"/>
          <w:szCs w:val="24"/>
        </w:rPr>
      </w:pPr>
      <w:r w:rsidRPr="00E5599E">
        <w:rPr>
          <w:rFonts w:ascii="Times New Roman" w:eastAsia="Times New Roman" w:hAnsi="Times New Roman" w:cs="Times New Roman"/>
          <w:b/>
          <w:sz w:val="24"/>
          <w:szCs w:val="24"/>
          <w:lang w:bidi="es-419"/>
        </w:rPr>
        <w:t>Sección de planificación de la acción</w:t>
      </w:r>
    </w:p>
    <w:p w14:paraId="3208E87F" w14:textId="7509F7B5" w:rsidR="0076294C" w:rsidRDefault="0076294C" w:rsidP="0076294C">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Complete las siguientes actividades para garantizar una traducción exitosa: </w:t>
      </w:r>
    </w:p>
    <w:p w14:paraId="3657AFDE" w14:textId="265C4DC5" w:rsidR="0076294C" w:rsidRPr="00803F39" w:rsidRDefault="0076294C" w:rsidP="0076294C">
      <w:pPr>
        <w:rPr>
          <w:rFonts w:ascii="Times New Roman" w:hAnsi="Times New Roman" w:cs="Times New Roman"/>
          <w:sz w:val="24"/>
          <w:szCs w:val="24"/>
        </w:rPr>
      </w:pPr>
      <w:r w:rsidRPr="5DA80339">
        <w:rPr>
          <w:rFonts w:ascii="Times New Roman" w:eastAsia="Times New Roman" w:hAnsi="Times New Roman" w:cs="Times New Roman"/>
          <w:sz w:val="24"/>
          <w:szCs w:val="24"/>
          <w:lang w:bidi="es-419"/>
        </w:rPr>
        <w:t xml:space="preserve">Esta lista incluye los pasos para ayudar al equipo a completar el cambio o los cambios en la práctica asociados a su proyecto EBP. </w:t>
      </w:r>
    </w:p>
    <w:p w14:paraId="4179FDF2" w14:textId="77B350EA" w:rsidR="00E5599E" w:rsidRDefault="00520600" w:rsidP="00080C39">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Identifique los puntos fuertes que pueden aprovecharse para superar los obstáculos y garantizar el éxito del cambio:  </w:t>
      </w:r>
    </w:p>
    <w:p w14:paraId="4028157E" w14:textId="75E25C27" w:rsidR="00000878" w:rsidRPr="0076294C" w:rsidRDefault="00000878" w:rsidP="00080C39">
      <w:pPr>
        <w:rPr>
          <w:rFonts w:ascii="Times New Roman" w:hAnsi="Times New Roman" w:cs="Times New Roman"/>
          <w:sz w:val="24"/>
          <w:szCs w:val="24"/>
        </w:rPr>
      </w:pPr>
      <w:r w:rsidRPr="0076294C">
        <w:rPr>
          <w:rFonts w:ascii="Times New Roman" w:eastAsia="Times New Roman" w:hAnsi="Times New Roman" w:cs="Times New Roman"/>
          <w:sz w:val="24"/>
          <w:szCs w:val="24"/>
          <w:lang w:bidi="es-419"/>
        </w:rPr>
        <w:t>Este análisis permite a los equipos identificar los obstáculos para la implementación y potencialmente mitigarlas utilizando fortalezas y recursos inherentes. Puede encontrar retos específicos que probablemente tengan un impacto en cuanto a la capacidad de cumplir con el plan de acción. Pese a que estos obstáculos pueden interferir, conocerlos desde el inicio es útil para poder obtener apoyo y crear un plan para avanzar. </w:t>
      </w:r>
    </w:p>
    <w:p w14:paraId="5F94B743" w14:textId="690AFAF5" w:rsidR="00520600" w:rsidRDefault="00807098" w:rsidP="00080C39">
      <w:pPr>
        <w:rPr>
          <w:rFonts w:ascii="Times New Roman" w:hAnsi="Times New Roman" w:cs="Times New Roman"/>
          <w:b/>
          <w:sz w:val="24"/>
          <w:szCs w:val="24"/>
        </w:rPr>
      </w:pPr>
      <w:r w:rsidRPr="00807098">
        <w:rPr>
          <w:rFonts w:ascii="Times New Roman" w:eastAsia="Times New Roman" w:hAnsi="Times New Roman" w:cs="Times New Roman"/>
          <w:b/>
          <w:sz w:val="24"/>
          <w:szCs w:val="24"/>
          <w:lang w:bidi="es-419"/>
        </w:rPr>
        <w:t>Considere si este cambio tendrá un impacto en los flujos de trabajo y procesos, y en qué medida.</w:t>
      </w:r>
    </w:p>
    <w:p w14:paraId="654A7366" w14:textId="53E2B00A" w:rsidR="00000878" w:rsidRPr="0076294C" w:rsidRDefault="0076294C" w:rsidP="00080C39">
      <w:pPr>
        <w:rPr>
          <w:rFonts w:ascii="Times New Roman" w:hAnsi="Times New Roman" w:cs="Times New Roman"/>
          <w:sz w:val="24"/>
          <w:szCs w:val="24"/>
        </w:rPr>
      </w:pPr>
      <w:r>
        <w:rPr>
          <w:rFonts w:ascii="Times New Roman" w:eastAsia="Times New Roman" w:hAnsi="Times New Roman" w:cs="Times New Roman"/>
          <w:sz w:val="24"/>
          <w:szCs w:val="24"/>
          <w:lang w:bidi="es-419"/>
        </w:rPr>
        <w:t>Esta sección ayuda al equipo a considerar los efectos posteriores de un cambio. Por ejemplo, ¿será necesario hacer modificaciones al historial médico electrónico para dar cabida al cambio, o este cambio impactará el flujo de trabajo de cualquier otro miembro del personal que no se haya tomado en cuenta?  </w:t>
      </w:r>
    </w:p>
    <w:p w14:paraId="4D977649" w14:textId="3339F04E" w:rsidR="00807098" w:rsidRDefault="00E4254E" w:rsidP="00E4254E">
      <w:pPr>
        <w:rPr>
          <w:rFonts w:ascii="Times New Roman" w:hAnsi="Times New Roman" w:cs="Times New Roman"/>
          <w:b/>
          <w:sz w:val="24"/>
          <w:szCs w:val="24"/>
        </w:rPr>
      </w:pPr>
      <w:r w:rsidRPr="00E4254E">
        <w:rPr>
          <w:rFonts w:ascii="Times New Roman" w:eastAsia="Times New Roman" w:hAnsi="Times New Roman" w:cs="Times New Roman"/>
          <w:b/>
          <w:sz w:val="24"/>
          <w:szCs w:val="24"/>
          <w:lang w:bidi="es-419"/>
        </w:rPr>
        <w:t xml:space="preserve">Identifique y consiga los recursos y/o la financiación necesarios para la traducción y la implementación: </w:t>
      </w:r>
    </w:p>
    <w:p w14:paraId="5BECD736" w14:textId="3A885FE0" w:rsidR="00000878" w:rsidRPr="00D36E16" w:rsidRDefault="00000878" w:rsidP="00000878">
      <w:pPr>
        <w:rPr>
          <w:rFonts w:ascii="Times New Roman" w:hAnsi="Times New Roman" w:cs="Times New Roman"/>
          <w:sz w:val="24"/>
          <w:szCs w:val="24"/>
        </w:rPr>
      </w:pPr>
      <w:r w:rsidRPr="00D36E16">
        <w:rPr>
          <w:rFonts w:ascii="Times New Roman" w:eastAsia="Times New Roman" w:hAnsi="Times New Roman" w:cs="Times New Roman"/>
          <w:sz w:val="24"/>
          <w:szCs w:val="24"/>
          <w:lang w:bidi="es-419"/>
        </w:rPr>
        <w:t>Utilícelo como guía para considerar y planificar las obligaciones financieras que puedan formar parte del despliegue. </w:t>
      </w:r>
    </w:p>
    <w:p w14:paraId="407D0D3B" w14:textId="5D21DB45" w:rsidR="00E4254E" w:rsidRDefault="00E4254E" w:rsidP="00E4254E">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Plan de medición de los resultados </w:t>
      </w:r>
    </w:p>
    <w:p w14:paraId="7B82D8B9" w14:textId="63A300F0" w:rsidR="00D36E16" w:rsidRDefault="00D36E16" w:rsidP="00E4254E">
      <w:pPr>
        <w:rPr>
          <w:rFonts w:ascii="Times New Roman" w:hAnsi="Times New Roman" w:cs="Times New Roman"/>
          <w:b/>
          <w:sz w:val="24"/>
          <w:szCs w:val="24"/>
        </w:rPr>
      </w:pPr>
      <w:r>
        <w:rPr>
          <w:rFonts w:ascii="Times New Roman" w:eastAsia="Times New Roman" w:hAnsi="Times New Roman" w:cs="Times New Roman"/>
          <w:b/>
          <w:sz w:val="24"/>
          <w:szCs w:val="24"/>
          <w:lang w:bidi="es-419"/>
        </w:rPr>
        <w:t>¿Cuál o cuáles son los objetivos del proyecto?</w:t>
      </w:r>
    </w:p>
    <w:p w14:paraId="7F67EFBE" w14:textId="1CD2F1F7" w:rsidR="00D36E16" w:rsidRPr="004B57ED" w:rsidRDefault="00D36E16" w:rsidP="00E4254E">
      <w:pPr>
        <w:rPr>
          <w:rFonts w:ascii="Times New Roman" w:hAnsi="Times New Roman" w:cs="Times New Roman"/>
          <w:sz w:val="24"/>
          <w:szCs w:val="24"/>
        </w:rPr>
      </w:pPr>
      <w:r w:rsidRPr="004B57ED">
        <w:rPr>
          <w:rFonts w:ascii="Times New Roman" w:eastAsia="Times New Roman" w:hAnsi="Times New Roman" w:cs="Times New Roman"/>
          <w:sz w:val="24"/>
          <w:szCs w:val="24"/>
          <w:lang w:bidi="es-419"/>
        </w:rPr>
        <w:t xml:space="preserve">Registre lo que el equipo espera conseguir con la implementación del cambio o los cambios. Pueden ser declaraciones de alto nivel utilizadas para informar sobre el plan de medición y su implementación.  </w:t>
      </w:r>
    </w:p>
    <w:p w14:paraId="2517874A" w14:textId="26D85A33" w:rsidR="00D36E16" w:rsidRDefault="00D36E16" w:rsidP="5DA80339">
      <w:pPr>
        <w:rPr>
          <w:rFonts w:ascii="Times New Roman" w:hAnsi="Times New Roman" w:cs="Times New Roman"/>
          <w:b/>
          <w:bCs/>
          <w:sz w:val="24"/>
          <w:szCs w:val="24"/>
        </w:rPr>
      </w:pPr>
      <w:r w:rsidRPr="5DA80339">
        <w:rPr>
          <w:rFonts w:ascii="Times New Roman" w:eastAsia="Times New Roman" w:hAnsi="Times New Roman" w:cs="Times New Roman"/>
          <w:b/>
          <w:sz w:val="24"/>
          <w:szCs w:val="24"/>
          <w:lang w:bidi="es-419"/>
        </w:rPr>
        <w:t>Fecha de cumplimiento deseada:</w:t>
      </w:r>
    </w:p>
    <w:p w14:paraId="70B587BF" w14:textId="0919DF98" w:rsidR="00D36E16" w:rsidRDefault="00D36E16" w:rsidP="00E4254E">
      <w:pPr>
        <w:rPr>
          <w:rFonts w:ascii="Times New Roman" w:hAnsi="Times New Roman" w:cs="Times New Roman"/>
          <w:sz w:val="24"/>
          <w:szCs w:val="24"/>
        </w:rPr>
      </w:pPr>
      <w:r w:rsidRPr="5DA80339">
        <w:rPr>
          <w:rFonts w:ascii="Times New Roman" w:eastAsia="Times New Roman" w:hAnsi="Times New Roman" w:cs="Times New Roman"/>
          <w:sz w:val="24"/>
          <w:szCs w:val="24"/>
          <w:lang w:bidi="es-419"/>
        </w:rPr>
        <w:lastRenderedPageBreak/>
        <w:t>Registre la fecha prevista para que el equipo complete la primera fase del proyecto. El equipo determina la fecha prevista de implementación y los datos de resultados que serán necesarios para evaluar el éxito. Esto puede actualizarse a lo largo de la implementación para reflejar las modificaciones del calendario.</w:t>
      </w:r>
    </w:p>
    <w:p w14:paraId="1CDC3FEE" w14:textId="475DB2D5" w:rsidR="00D36E16" w:rsidRDefault="00D36E16" w:rsidP="00E4254E">
      <w:pPr>
        <w:rPr>
          <w:rFonts w:ascii="Times New Roman" w:hAnsi="Times New Roman" w:cs="Times New Roman"/>
          <w:b/>
          <w:sz w:val="24"/>
          <w:szCs w:val="24"/>
        </w:rPr>
      </w:pPr>
      <w:r w:rsidRPr="004B57ED">
        <w:rPr>
          <w:rFonts w:ascii="Times New Roman" w:eastAsia="Times New Roman" w:hAnsi="Times New Roman" w:cs="Times New Roman"/>
          <w:b/>
          <w:sz w:val="24"/>
          <w:szCs w:val="24"/>
          <w:lang w:bidi="es-419"/>
        </w:rPr>
        <w:t>¿Cómo sabrá si tiene éxito?</w:t>
      </w:r>
    </w:p>
    <w:p w14:paraId="65F22496" w14:textId="1EB129B4" w:rsidR="00276B24" w:rsidRPr="00AB1F7B" w:rsidRDefault="00D36E16" w:rsidP="00276B24">
      <w:pPr>
        <w:rPr>
          <w:rFonts w:ascii="Times New Roman" w:hAnsi="Times New Roman" w:cs="Times New Roman"/>
          <w:sz w:val="24"/>
          <w:szCs w:val="24"/>
        </w:rPr>
      </w:pPr>
      <w:r w:rsidRPr="004B57ED">
        <w:rPr>
          <w:rFonts w:ascii="Times New Roman" w:eastAsia="Times New Roman" w:hAnsi="Times New Roman" w:cs="Times New Roman"/>
          <w:sz w:val="24"/>
          <w:szCs w:val="24"/>
          <w:lang w:bidi="es-419"/>
        </w:rPr>
        <w:t xml:space="preserve">Utilice esta tabla para acordar los resultados que el equipo recopilará y analizará con el fin de supervisar el éxito del proyecto. Existen diferentes aspectos del cambio en la práctica y, con frecuencia, se utilizan diferentes medidas para supervisar la aceptación, las actitudes y los resultados. Seleccione tantos como el equipo considere necesarios para hacerse una idea precisa del impacto en curso. Registre la(s) métrica(s) específica(s) que el equipo medirá dentro de las categorías de resultados, cómo se obtendrán las métricas y con qué frecuencia. Los resultados se pueden agregar o cambiar según se complete la revisión de la bibliografía e inicie la planificación de traducción. </w:t>
      </w:r>
    </w:p>
    <w:p w14:paraId="1F3279AA" w14:textId="267735EC" w:rsidR="00E4254E" w:rsidRPr="00AB1F7B" w:rsidRDefault="00276B24" w:rsidP="00276B24">
      <w:pPr>
        <w:rPr>
          <w:rFonts w:ascii="Times New Roman" w:hAnsi="Times New Roman" w:cs="Times New Roman"/>
          <w:sz w:val="24"/>
          <w:szCs w:val="24"/>
        </w:rPr>
      </w:pPr>
      <w:r w:rsidRPr="00AB1F7B">
        <w:rPr>
          <w:rFonts w:ascii="Times New Roman" w:eastAsia="Times New Roman" w:hAnsi="Times New Roman" w:cs="Times New Roman"/>
          <w:sz w:val="24"/>
          <w:szCs w:val="24"/>
          <w:lang w:bidi="es-419"/>
        </w:rPr>
        <w:t>Las métricas le permiten saber si el cambio fue exitoso. Están compuestas por un numerador y un denominador, y se expresan comúnmente como tasas o porcentajes Por ejemplo, una métrica para la medición de caídas con lesión sería el número de caídas con lesión (numerador) dividido por 1,000 días paciente (denominador). Otros ejemplos de métricas incluyen el número de enfermeras (RN) de atención directa (numerador) en una unidad dividida por el número total de personal de atención directa (denominador); o el número de errores de medicación dividido por 1,000 pedidos.</w:t>
      </w:r>
    </w:p>
    <w:p w14:paraId="38193C6A" w14:textId="266C1EEB" w:rsidR="00E4254E" w:rsidRDefault="00E56266" w:rsidP="00E4254E">
      <w:pPr>
        <w:rPr>
          <w:rFonts w:ascii="Times New Roman" w:hAnsi="Times New Roman" w:cs="Times New Roman"/>
          <w:b/>
          <w:sz w:val="24"/>
          <w:szCs w:val="24"/>
        </w:rPr>
      </w:pPr>
      <w:r>
        <w:rPr>
          <w:rFonts w:ascii="Times New Roman" w:eastAsia="Times New Roman" w:hAnsi="Times New Roman" w:cs="Times New Roman"/>
          <w:b/>
          <w:sz w:val="24"/>
          <w:szCs w:val="24"/>
          <w:lang w:bidi="es-419"/>
        </w:rPr>
        <w:t>Estructura de desglose del trabajo:</w:t>
      </w:r>
    </w:p>
    <w:p w14:paraId="223D2613" w14:textId="6114E726" w:rsidR="00957ABB" w:rsidRPr="00606AD8" w:rsidRDefault="00957ABB" w:rsidP="00E4254E">
      <w:pPr>
        <w:rPr>
          <w:rFonts w:ascii="Times New Roman" w:hAnsi="Times New Roman" w:cs="Times New Roman"/>
          <w:sz w:val="24"/>
          <w:szCs w:val="24"/>
        </w:rPr>
      </w:pPr>
      <w:r w:rsidRPr="00606AD8">
        <w:rPr>
          <w:rFonts w:ascii="Times New Roman" w:eastAsia="Times New Roman" w:hAnsi="Times New Roman" w:cs="Times New Roman"/>
          <w:sz w:val="24"/>
          <w:szCs w:val="24"/>
          <w:lang w:bidi="es-419"/>
        </w:rPr>
        <w:t xml:space="preserve">Una estructura de desglose del trabajo (EDT) es una lista jerarquizada de entregables y tareas necesarias para alcanzar los objetivos del proyecto y producir los entregables requeridos. </w:t>
      </w:r>
    </w:p>
    <w:p w14:paraId="3C60168D" w14:textId="1703F92F" w:rsidR="00483422" w:rsidRDefault="00000878" w:rsidP="00E4254E">
      <w:pPr>
        <w:rPr>
          <w:rFonts w:ascii="Times New Roman" w:hAnsi="Times New Roman" w:cs="Times New Roman"/>
          <w:sz w:val="24"/>
          <w:szCs w:val="24"/>
        </w:rPr>
      </w:pPr>
      <w:r w:rsidRPr="00606AD8">
        <w:rPr>
          <w:rStyle w:val="normaltextrun"/>
          <w:rFonts w:ascii="Times New Roman" w:eastAsia="Times New Roman" w:hAnsi="Times New Roman" w:cs="Times New Roman"/>
          <w:color w:val="000000"/>
          <w:sz w:val="24"/>
          <w:szCs w:val="24"/>
          <w:shd w:val="clear" w:color="auto" w:fill="FFFFFF"/>
          <w:lang w:bidi="es-419"/>
        </w:rPr>
        <w:t>Considere todas las categorías de trabajo (entregables de alto nivel) necesarios para implementar este cambio. ¿Cuáles son las tareas prioritarias que deben completarse para cada entregable con el fin de avanzar? ¿Cuándo deben completarse para cumplir con la planificación? Por ejemplo, si se necesita un entregable de alto nivel para implementar un protocolo, enumere todas las tareas para lograrlo. </w:t>
      </w:r>
      <w:r w:rsidR="00194352">
        <w:rPr>
          <w:rStyle w:val="eop"/>
          <w:rFonts w:ascii="Times New Roman" w:eastAsia="Times New Roman" w:hAnsi="Times New Roman" w:cs="Times New Roman"/>
          <w:color w:val="000000"/>
          <w:sz w:val="24"/>
          <w:szCs w:val="24"/>
          <w:shd w:val="clear" w:color="auto" w:fill="FFFFFF"/>
          <w:lang w:bidi="es-419"/>
        </w:rPr>
        <w:t>Registre cuándo el equipo debe comenzar y completar la tarea, y qué miembro o miembros son responsables. Si es posible, especifique la persona o función responsable de la creación del trabajo.</w:t>
      </w:r>
    </w:p>
    <w:p w14:paraId="23300140" w14:textId="77777777" w:rsidR="00483422" w:rsidRPr="00483422" w:rsidRDefault="00483422" w:rsidP="00483422">
      <w:pPr>
        <w:rPr>
          <w:rFonts w:ascii="Times New Roman" w:hAnsi="Times New Roman" w:cs="Times New Roman"/>
          <w:sz w:val="24"/>
          <w:szCs w:val="24"/>
        </w:rPr>
      </w:pPr>
    </w:p>
    <w:p w14:paraId="160F49AE" w14:textId="77777777" w:rsidR="00483422" w:rsidRPr="00483422" w:rsidRDefault="00483422" w:rsidP="00483422">
      <w:pPr>
        <w:rPr>
          <w:rFonts w:ascii="Times New Roman" w:hAnsi="Times New Roman" w:cs="Times New Roman"/>
          <w:sz w:val="24"/>
          <w:szCs w:val="24"/>
        </w:rPr>
      </w:pPr>
    </w:p>
    <w:p w14:paraId="4B725184" w14:textId="77777777" w:rsidR="00483422" w:rsidRPr="00483422" w:rsidRDefault="00483422" w:rsidP="00483422">
      <w:pPr>
        <w:rPr>
          <w:rFonts w:ascii="Times New Roman" w:hAnsi="Times New Roman" w:cs="Times New Roman"/>
          <w:sz w:val="24"/>
          <w:szCs w:val="24"/>
        </w:rPr>
      </w:pPr>
    </w:p>
    <w:p w14:paraId="5DFC049E" w14:textId="77777777" w:rsidR="00483422" w:rsidRPr="00483422" w:rsidRDefault="00483422">
      <w:pPr>
        <w:rPr>
          <w:rFonts w:ascii="Times New Roman" w:hAnsi="Times New Roman" w:cs="Times New Roman"/>
          <w:sz w:val="24"/>
          <w:szCs w:val="24"/>
        </w:rPr>
      </w:pPr>
    </w:p>
    <w:p w14:paraId="3A47FAE6" w14:textId="77777777" w:rsidR="00483422" w:rsidRPr="00483422" w:rsidRDefault="00483422">
      <w:pPr>
        <w:rPr>
          <w:rFonts w:ascii="Times New Roman" w:hAnsi="Times New Roman" w:cs="Times New Roman"/>
          <w:sz w:val="24"/>
          <w:szCs w:val="24"/>
        </w:rPr>
      </w:pPr>
    </w:p>
    <w:p w14:paraId="0E7B4B15" w14:textId="5985EF65" w:rsidR="00000878" w:rsidRPr="00483422" w:rsidRDefault="00483422" w:rsidP="00AB1F7B">
      <w:pPr>
        <w:tabs>
          <w:tab w:val="left" w:pos="2119"/>
        </w:tabs>
        <w:rPr>
          <w:rFonts w:ascii="Times New Roman" w:hAnsi="Times New Roman" w:cs="Times New Roman"/>
          <w:sz w:val="24"/>
          <w:szCs w:val="24"/>
        </w:rPr>
      </w:pPr>
      <w:r>
        <w:rPr>
          <w:rFonts w:ascii="Times New Roman" w:eastAsia="Times New Roman" w:hAnsi="Times New Roman" w:cs="Times New Roman"/>
          <w:sz w:val="24"/>
          <w:szCs w:val="24"/>
          <w:lang w:bidi="es-419"/>
        </w:rPr>
        <w:tab/>
      </w:r>
    </w:p>
    <w:sectPr w:rsidR="00000878" w:rsidRPr="00483422" w:rsidSect="00C24007">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22980" w14:textId="77777777" w:rsidR="004D7D69" w:rsidRDefault="004D7D69" w:rsidP="007544DE">
      <w:pPr>
        <w:spacing w:after="0" w:line="240" w:lineRule="auto"/>
      </w:pPr>
      <w:r>
        <w:separator/>
      </w:r>
    </w:p>
  </w:endnote>
  <w:endnote w:type="continuationSeparator" w:id="0">
    <w:p w14:paraId="022BF68F" w14:textId="77777777" w:rsidR="004D7D69" w:rsidRDefault="004D7D69" w:rsidP="007544DE">
      <w:pPr>
        <w:spacing w:after="0" w:line="240" w:lineRule="auto"/>
      </w:pPr>
      <w:r>
        <w:continuationSeparator/>
      </w:r>
    </w:p>
  </w:endnote>
  <w:endnote w:type="continuationNotice" w:id="1">
    <w:p w14:paraId="37E208EC" w14:textId="77777777" w:rsidR="004D7D69" w:rsidRDefault="004D7D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DF51D" w14:textId="3B1B77CF" w:rsidR="00E56266" w:rsidRDefault="00E56266">
    <w:pPr>
      <w:pStyle w:val="Footer"/>
    </w:pPr>
    <w:r w:rsidRPr="00624F4B">
      <w:rPr>
        <w:rFonts w:ascii="Times New Roman" w:eastAsia="Times New Roman" w:hAnsi="Times New Roman" w:cs="Times New Roman"/>
        <w:sz w:val="20"/>
        <w:lang w:bidi="es-419"/>
      </w:rPr>
      <w:tab/>
      <w:t xml:space="preserve">©2022 Sistema de Salud Johns Hopkins/Escuela de Enfermería Johns Hopkins </w:t>
    </w:r>
    <w:r w:rsidRPr="00624F4B">
      <w:rPr>
        <w:rFonts w:ascii="Times New Roman" w:eastAsia="Times New Roman" w:hAnsi="Times New Roman" w:cs="Times New Roman"/>
        <w:sz w:val="20"/>
        <w:lang w:bidi="es-419"/>
      </w:rPr>
      <w:tab/>
    </w:r>
    <w:r w:rsidRPr="00E56266">
      <w:rPr>
        <w:rFonts w:ascii="Times New Roman" w:eastAsia="Times New Roman" w:hAnsi="Times New Roman" w:cs="Times New Roman"/>
        <w:color w:val="7F7F7F" w:themeColor="background1" w:themeShade="7F"/>
        <w:spacing w:val="60"/>
        <w:sz w:val="20"/>
        <w:lang w:bidi="es-419"/>
      </w:rPr>
      <w:t>Página</w:t>
    </w:r>
    <w:r w:rsidRPr="00624F4B">
      <w:rPr>
        <w:rFonts w:ascii="Times New Roman" w:eastAsia="Times New Roman" w:hAnsi="Times New Roman" w:cs="Times New Roman"/>
        <w:sz w:val="20"/>
        <w:lang w:bidi="es-419"/>
      </w:rPr>
      <w:t xml:space="preserve"> | </w:t>
    </w:r>
    <w:r w:rsidRPr="00E56266">
      <w:rPr>
        <w:rFonts w:ascii="Times New Roman" w:eastAsia="Times New Roman" w:hAnsi="Times New Roman" w:cs="Times New Roman"/>
        <w:sz w:val="20"/>
        <w:lang w:bidi="es-419"/>
      </w:rPr>
      <w:fldChar w:fldCharType="begin"/>
    </w:r>
    <w:r w:rsidRPr="00E56266">
      <w:rPr>
        <w:rFonts w:ascii="Times New Roman" w:eastAsia="Times New Roman" w:hAnsi="Times New Roman" w:cs="Times New Roman"/>
        <w:sz w:val="20"/>
        <w:lang w:bidi="es-419"/>
      </w:rPr>
      <w:instrText xml:space="preserve"> PAGE   \* MERGEFORMAT </w:instrText>
    </w:r>
    <w:r w:rsidRPr="00E56266">
      <w:rPr>
        <w:rFonts w:ascii="Times New Roman" w:eastAsia="Times New Roman" w:hAnsi="Times New Roman" w:cs="Times New Roman"/>
        <w:sz w:val="20"/>
        <w:lang w:bidi="es-419"/>
      </w:rPr>
      <w:fldChar w:fldCharType="separate"/>
    </w:r>
    <w:r w:rsidR="00AB1F7B" w:rsidRPr="00AB1F7B">
      <w:rPr>
        <w:rFonts w:ascii="Times New Roman" w:eastAsia="Times New Roman" w:hAnsi="Times New Roman" w:cs="Times New Roman"/>
        <w:b/>
        <w:noProof/>
        <w:sz w:val="20"/>
        <w:lang w:bidi="es-419"/>
      </w:rPr>
      <w:t>6</w:t>
    </w:r>
    <w:r w:rsidRPr="00E56266">
      <w:rPr>
        <w:rFonts w:ascii="Times New Roman" w:eastAsia="Times New Roman" w:hAnsi="Times New Roman" w:cs="Times New Roman"/>
        <w:b/>
        <w:noProof/>
        <w:sz w:val="20"/>
        <w:lang w:bidi="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A3D25" w14:textId="77777777" w:rsidR="004D7D69" w:rsidRDefault="004D7D69" w:rsidP="007544DE">
      <w:pPr>
        <w:spacing w:after="0" w:line="240" w:lineRule="auto"/>
      </w:pPr>
      <w:r>
        <w:separator/>
      </w:r>
    </w:p>
  </w:footnote>
  <w:footnote w:type="continuationSeparator" w:id="0">
    <w:p w14:paraId="0BEB7035" w14:textId="77777777" w:rsidR="004D7D69" w:rsidRDefault="004D7D69" w:rsidP="007544DE">
      <w:pPr>
        <w:spacing w:after="0" w:line="240" w:lineRule="auto"/>
      </w:pPr>
      <w:r>
        <w:continuationSeparator/>
      </w:r>
    </w:p>
  </w:footnote>
  <w:footnote w:type="continuationNotice" w:id="1">
    <w:p w14:paraId="42FDD3E7" w14:textId="77777777" w:rsidR="004D7D69" w:rsidRDefault="004D7D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022D8" w14:textId="7B9568FE" w:rsidR="00194352" w:rsidRPr="00E56266" w:rsidRDefault="00194352" w:rsidP="007544DE">
    <w:pPr>
      <w:pStyle w:val="Header"/>
      <w:jc w:val="center"/>
      <w:rPr>
        <w:rFonts w:ascii="Times New Roman" w:hAnsi="Times New Roman" w:cs="Times New Roman"/>
      </w:rPr>
    </w:pPr>
    <w:r w:rsidRPr="00E56266">
      <w:rPr>
        <w:rFonts w:ascii="Times New Roman" w:eastAsia="Times New Roman" w:hAnsi="Times New Roman" w:cs="Times New Roman"/>
        <w:lang w:bidi="es-419"/>
      </w:rPr>
      <w:t>Modelo Johns Hopkins de práctica basada en evidencia para enfermería y profesionales de la salud</w:t>
    </w:r>
  </w:p>
  <w:p w14:paraId="7BA68A75" w14:textId="77777777" w:rsidR="00E56266" w:rsidRDefault="00E56266" w:rsidP="00E56266">
    <w:pPr>
      <w:pStyle w:val="Header"/>
      <w:rPr>
        <w:rFonts w:ascii="Times New Roman" w:hAnsi="Times New Roman" w:cs="Times New Roman"/>
        <w:sz w:val="28"/>
        <w:szCs w:val="28"/>
      </w:rPr>
    </w:pPr>
  </w:p>
  <w:p w14:paraId="5634E2C6" w14:textId="3DEB0188" w:rsidR="00E56266" w:rsidRDefault="00194352" w:rsidP="00E56266">
    <w:pPr>
      <w:pStyle w:val="Header"/>
      <w:rPr>
        <w:rFonts w:ascii="Times New Roman" w:hAnsi="Times New Roman" w:cs="Times New Roman"/>
        <w:sz w:val="24"/>
        <w:szCs w:val="24"/>
      </w:rPr>
    </w:pPr>
    <w:r w:rsidRPr="00E56266">
      <w:rPr>
        <w:rFonts w:ascii="Times New Roman" w:eastAsia="Times New Roman" w:hAnsi="Times New Roman" w:cs="Times New Roman"/>
        <w:sz w:val="28"/>
        <w:szCs w:val="28"/>
        <w:lang w:bidi="es-419"/>
      </w:rPr>
      <w:t>Herramienta de traducción y planificación de la acción</w:t>
    </w:r>
    <w:r w:rsidRPr="00F27A2B">
      <w:rPr>
        <w:rFonts w:ascii="Times New Roman" w:eastAsia="Times New Roman" w:hAnsi="Times New Roman" w:cs="Times New Roman"/>
        <w:sz w:val="24"/>
        <w:szCs w:val="24"/>
        <w:lang w:bidi="es-419"/>
      </w:rPr>
      <w:t xml:space="preserve"> </w:t>
    </w:r>
  </w:p>
  <w:p w14:paraId="1CCB2959" w14:textId="7BFD4272" w:rsidR="00194352" w:rsidRPr="00E56266" w:rsidRDefault="00194352" w:rsidP="00E56266">
    <w:pPr>
      <w:pStyle w:val="Header"/>
      <w:rPr>
        <w:rFonts w:ascii="Times New Roman" w:hAnsi="Times New Roman" w:cs="Times New Roman"/>
        <w:sz w:val="24"/>
        <w:szCs w:val="24"/>
      </w:rPr>
    </w:pPr>
    <w:r w:rsidRPr="00E56266">
      <w:rPr>
        <w:rFonts w:ascii="Times New Roman" w:eastAsia="Times New Roman" w:hAnsi="Times New Roman" w:cs="Times New Roman"/>
        <w:sz w:val="24"/>
        <w:szCs w:val="24"/>
        <w:lang w:bidi="es-419"/>
      </w:rPr>
      <w:t>Anexo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1AD"/>
    <w:multiLevelType w:val="hybridMultilevel"/>
    <w:tmpl w:val="7B782C4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E1B16"/>
    <w:multiLevelType w:val="hybridMultilevel"/>
    <w:tmpl w:val="885489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58269B"/>
    <w:multiLevelType w:val="hybridMultilevel"/>
    <w:tmpl w:val="F594B4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D7293"/>
    <w:multiLevelType w:val="hybridMultilevel"/>
    <w:tmpl w:val="67466B2E"/>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77A89"/>
    <w:multiLevelType w:val="hybridMultilevel"/>
    <w:tmpl w:val="9B6C1EB2"/>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F7CFA"/>
    <w:multiLevelType w:val="hybridMultilevel"/>
    <w:tmpl w:val="551452B4"/>
    <w:lvl w:ilvl="0" w:tplc="D1EE136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4F348B"/>
    <w:multiLevelType w:val="hybridMultilevel"/>
    <w:tmpl w:val="0568B1D4"/>
    <w:lvl w:ilvl="0" w:tplc="D1EE136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CE599B"/>
    <w:multiLevelType w:val="hybridMultilevel"/>
    <w:tmpl w:val="C23C187A"/>
    <w:lvl w:ilvl="0" w:tplc="5058D614">
      <w:numFmt w:val="bullet"/>
      <w:lvlText w:val="❑"/>
      <w:lvlJc w:val="left"/>
      <w:pPr>
        <w:ind w:left="389" w:hanging="287"/>
      </w:pPr>
      <w:rPr>
        <w:rFonts w:ascii="Arial Unicode MS" w:eastAsia="Arial Unicode MS" w:hAnsi="Arial Unicode MS" w:cs="Arial Unicode MS" w:hint="default"/>
        <w:color w:val="231F20"/>
        <w:spacing w:val="-7"/>
        <w:w w:val="97"/>
        <w:sz w:val="18"/>
        <w:szCs w:val="18"/>
      </w:rPr>
    </w:lvl>
    <w:lvl w:ilvl="1" w:tplc="649082E8">
      <w:numFmt w:val="bullet"/>
      <w:lvlText w:val="•"/>
      <w:lvlJc w:val="left"/>
      <w:pPr>
        <w:ind w:left="1129" w:hanging="287"/>
      </w:pPr>
      <w:rPr>
        <w:rFonts w:hint="default"/>
      </w:rPr>
    </w:lvl>
    <w:lvl w:ilvl="2" w:tplc="8386235A">
      <w:numFmt w:val="bullet"/>
      <w:lvlText w:val="•"/>
      <w:lvlJc w:val="left"/>
      <w:pPr>
        <w:ind w:left="1878" w:hanging="287"/>
      </w:pPr>
      <w:rPr>
        <w:rFonts w:hint="default"/>
      </w:rPr>
    </w:lvl>
    <w:lvl w:ilvl="3" w:tplc="B128CCB8">
      <w:numFmt w:val="bullet"/>
      <w:lvlText w:val="•"/>
      <w:lvlJc w:val="left"/>
      <w:pPr>
        <w:ind w:left="2627" w:hanging="287"/>
      </w:pPr>
      <w:rPr>
        <w:rFonts w:hint="default"/>
      </w:rPr>
    </w:lvl>
    <w:lvl w:ilvl="4" w:tplc="5C6E3B84">
      <w:numFmt w:val="bullet"/>
      <w:lvlText w:val="•"/>
      <w:lvlJc w:val="left"/>
      <w:pPr>
        <w:ind w:left="3376" w:hanging="287"/>
      </w:pPr>
      <w:rPr>
        <w:rFonts w:hint="default"/>
      </w:rPr>
    </w:lvl>
    <w:lvl w:ilvl="5" w:tplc="C954342C">
      <w:numFmt w:val="bullet"/>
      <w:lvlText w:val="•"/>
      <w:lvlJc w:val="left"/>
      <w:pPr>
        <w:ind w:left="4125" w:hanging="287"/>
      </w:pPr>
      <w:rPr>
        <w:rFonts w:hint="default"/>
      </w:rPr>
    </w:lvl>
    <w:lvl w:ilvl="6" w:tplc="01E06886">
      <w:numFmt w:val="bullet"/>
      <w:lvlText w:val="•"/>
      <w:lvlJc w:val="left"/>
      <w:pPr>
        <w:ind w:left="4874" w:hanging="287"/>
      </w:pPr>
      <w:rPr>
        <w:rFonts w:hint="default"/>
      </w:rPr>
    </w:lvl>
    <w:lvl w:ilvl="7" w:tplc="421C7F58">
      <w:numFmt w:val="bullet"/>
      <w:lvlText w:val="•"/>
      <w:lvlJc w:val="left"/>
      <w:pPr>
        <w:ind w:left="5623" w:hanging="287"/>
      </w:pPr>
      <w:rPr>
        <w:rFonts w:hint="default"/>
      </w:rPr>
    </w:lvl>
    <w:lvl w:ilvl="8" w:tplc="C660DCB6">
      <w:numFmt w:val="bullet"/>
      <w:lvlText w:val="•"/>
      <w:lvlJc w:val="left"/>
      <w:pPr>
        <w:ind w:left="6372" w:hanging="287"/>
      </w:pPr>
      <w:rPr>
        <w:rFonts w:hint="default"/>
      </w:rPr>
    </w:lvl>
  </w:abstractNum>
  <w:abstractNum w:abstractNumId="9" w15:restartNumberingAfterBreak="0">
    <w:nsid w:val="1E8C1752"/>
    <w:multiLevelType w:val="hybridMultilevel"/>
    <w:tmpl w:val="D81065A6"/>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903927"/>
    <w:multiLevelType w:val="hybridMultilevel"/>
    <w:tmpl w:val="C6E61F60"/>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774B67"/>
    <w:multiLevelType w:val="hybridMultilevel"/>
    <w:tmpl w:val="F4CAA0B4"/>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16FB0"/>
    <w:multiLevelType w:val="hybridMultilevel"/>
    <w:tmpl w:val="F0F8E9EE"/>
    <w:lvl w:ilvl="0" w:tplc="5058D614">
      <w:numFmt w:val="bullet"/>
      <w:lvlText w:val="❑"/>
      <w:lvlJc w:val="left"/>
      <w:pPr>
        <w:ind w:left="720" w:hanging="360"/>
      </w:pPr>
      <w:rPr>
        <w:rFonts w:ascii="Arial Unicode MS" w:eastAsia="Arial Unicode MS" w:hAnsi="Arial Unicode MS" w:cs="Arial Unicode MS" w:hint="default"/>
        <w:color w:val="231F20"/>
        <w:spacing w:val="-7"/>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703E51"/>
    <w:multiLevelType w:val="hybridMultilevel"/>
    <w:tmpl w:val="C61CC078"/>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318A1"/>
    <w:multiLevelType w:val="hybridMultilevel"/>
    <w:tmpl w:val="D6344918"/>
    <w:lvl w:ilvl="0" w:tplc="D1EE1368">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4D3F2647"/>
    <w:multiLevelType w:val="hybridMultilevel"/>
    <w:tmpl w:val="55D0908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62101"/>
    <w:multiLevelType w:val="hybridMultilevel"/>
    <w:tmpl w:val="58CA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732C2"/>
    <w:multiLevelType w:val="hybridMultilevel"/>
    <w:tmpl w:val="44329E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56455"/>
    <w:multiLevelType w:val="hybridMultilevel"/>
    <w:tmpl w:val="9D44D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BE1D1C"/>
    <w:multiLevelType w:val="hybridMultilevel"/>
    <w:tmpl w:val="E29C10F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036BAF"/>
    <w:multiLevelType w:val="hybridMultilevel"/>
    <w:tmpl w:val="DEC26EB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437626"/>
    <w:multiLevelType w:val="hybridMultilevel"/>
    <w:tmpl w:val="D2CA0F5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3"/>
  </w:num>
  <w:num w:numId="4">
    <w:abstractNumId w:val="16"/>
  </w:num>
  <w:num w:numId="5">
    <w:abstractNumId w:val="3"/>
  </w:num>
  <w:num w:numId="6">
    <w:abstractNumId w:val="0"/>
  </w:num>
  <w:num w:numId="7">
    <w:abstractNumId w:val="9"/>
  </w:num>
  <w:num w:numId="8">
    <w:abstractNumId w:val="6"/>
  </w:num>
  <w:num w:numId="9">
    <w:abstractNumId w:val="11"/>
  </w:num>
  <w:num w:numId="10">
    <w:abstractNumId w:val="5"/>
  </w:num>
  <w:num w:numId="11">
    <w:abstractNumId w:val="7"/>
  </w:num>
  <w:num w:numId="12">
    <w:abstractNumId w:val="15"/>
  </w:num>
  <w:num w:numId="13">
    <w:abstractNumId w:val="17"/>
  </w:num>
  <w:num w:numId="14">
    <w:abstractNumId w:val="19"/>
  </w:num>
  <w:num w:numId="15">
    <w:abstractNumId w:val="8"/>
  </w:num>
  <w:num w:numId="16">
    <w:abstractNumId w:val="12"/>
  </w:num>
  <w:num w:numId="17">
    <w:abstractNumId w:val="14"/>
  </w:num>
  <w:num w:numId="18">
    <w:abstractNumId w:val="20"/>
  </w:num>
  <w:num w:numId="19">
    <w:abstractNumId w:val="21"/>
  </w:num>
  <w:num w:numId="20">
    <w:abstractNumId w:val="4"/>
  </w:num>
  <w:num w:numId="21">
    <w:abstractNumId w:val="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yMzcxszS1NDMwtTRR0lEKTi0uzszPAykwqwUAhMVCvCwAAAA="/>
  </w:docVars>
  <w:rsids>
    <w:rsidRoot w:val="007544DE"/>
    <w:rsid w:val="0000081E"/>
    <w:rsid w:val="00000878"/>
    <w:rsid w:val="00002DF8"/>
    <w:rsid w:val="0000409A"/>
    <w:rsid w:val="00011FEA"/>
    <w:rsid w:val="000168F4"/>
    <w:rsid w:val="000175FF"/>
    <w:rsid w:val="0003542D"/>
    <w:rsid w:val="00040ED7"/>
    <w:rsid w:val="00043E59"/>
    <w:rsid w:val="00046133"/>
    <w:rsid w:val="000518D9"/>
    <w:rsid w:val="00080C39"/>
    <w:rsid w:val="00092450"/>
    <w:rsid w:val="0009324D"/>
    <w:rsid w:val="000A18EA"/>
    <w:rsid w:val="000B69C7"/>
    <w:rsid w:val="000B73E3"/>
    <w:rsid w:val="000B7A7F"/>
    <w:rsid w:val="000D1AC8"/>
    <w:rsid w:val="000E2BCE"/>
    <w:rsid w:val="000E58BA"/>
    <w:rsid w:val="000F33BC"/>
    <w:rsid w:val="00101F92"/>
    <w:rsid w:val="00103432"/>
    <w:rsid w:val="0011440A"/>
    <w:rsid w:val="00116FFB"/>
    <w:rsid w:val="0012118A"/>
    <w:rsid w:val="00151201"/>
    <w:rsid w:val="00151341"/>
    <w:rsid w:val="001562C4"/>
    <w:rsid w:val="00162B65"/>
    <w:rsid w:val="0016746F"/>
    <w:rsid w:val="001721D6"/>
    <w:rsid w:val="001837E3"/>
    <w:rsid w:val="00192531"/>
    <w:rsid w:val="00194352"/>
    <w:rsid w:val="00194C0A"/>
    <w:rsid w:val="001A46C0"/>
    <w:rsid w:val="001C1F7F"/>
    <w:rsid w:val="001D0A40"/>
    <w:rsid w:val="001F2E70"/>
    <w:rsid w:val="001F49F7"/>
    <w:rsid w:val="00223D56"/>
    <w:rsid w:val="00226B4B"/>
    <w:rsid w:val="0022757A"/>
    <w:rsid w:val="002350AD"/>
    <w:rsid w:val="00250934"/>
    <w:rsid w:val="00251263"/>
    <w:rsid w:val="00252318"/>
    <w:rsid w:val="00253870"/>
    <w:rsid w:val="00255F74"/>
    <w:rsid w:val="00257641"/>
    <w:rsid w:val="00257691"/>
    <w:rsid w:val="00260C7A"/>
    <w:rsid w:val="00262E5E"/>
    <w:rsid w:val="00266575"/>
    <w:rsid w:val="00266F33"/>
    <w:rsid w:val="00274FE9"/>
    <w:rsid w:val="002763EA"/>
    <w:rsid w:val="00276B24"/>
    <w:rsid w:val="002779AF"/>
    <w:rsid w:val="00286A40"/>
    <w:rsid w:val="0028793D"/>
    <w:rsid w:val="00293A4B"/>
    <w:rsid w:val="002B3CC3"/>
    <w:rsid w:val="002B6F59"/>
    <w:rsid w:val="002C5DC7"/>
    <w:rsid w:val="002E1F49"/>
    <w:rsid w:val="002F7253"/>
    <w:rsid w:val="00316064"/>
    <w:rsid w:val="003165F8"/>
    <w:rsid w:val="00323E1E"/>
    <w:rsid w:val="0033094D"/>
    <w:rsid w:val="00340328"/>
    <w:rsid w:val="003421AC"/>
    <w:rsid w:val="003424B0"/>
    <w:rsid w:val="003506FC"/>
    <w:rsid w:val="00362629"/>
    <w:rsid w:val="003662A5"/>
    <w:rsid w:val="003707B2"/>
    <w:rsid w:val="00380B60"/>
    <w:rsid w:val="00394672"/>
    <w:rsid w:val="00395DB6"/>
    <w:rsid w:val="003A163E"/>
    <w:rsid w:val="003A400F"/>
    <w:rsid w:val="003A6BF2"/>
    <w:rsid w:val="003B0393"/>
    <w:rsid w:val="003B0679"/>
    <w:rsid w:val="003B75BB"/>
    <w:rsid w:val="003C66A0"/>
    <w:rsid w:val="003D3CDB"/>
    <w:rsid w:val="003E6D11"/>
    <w:rsid w:val="003E777C"/>
    <w:rsid w:val="003F5059"/>
    <w:rsid w:val="003F516F"/>
    <w:rsid w:val="0042134A"/>
    <w:rsid w:val="00424634"/>
    <w:rsid w:val="004327FE"/>
    <w:rsid w:val="00451A42"/>
    <w:rsid w:val="00466340"/>
    <w:rsid w:val="004720AF"/>
    <w:rsid w:val="00483422"/>
    <w:rsid w:val="00483A62"/>
    <w:rsid w:val="00483DD4"/>
    <w:rsid w:val="00484820"/>
    <w:rsid w:val="004A4536"/>
    <w:rsid w:val="004B1431"/>
    <w:rsid w:val="004B57ED"/>
    <w:rsid w:val="004C2EE4"/>
    <w:rsid w:val="004D0988"/>
    <w:rsid w:val="004D0D22"/>
    <w:rsid w:val="004D47B4"/>
    <w:rsid w:val="004D7D69"/>
    <w:rsid w:val="004E5C93"/>
    <w:rsid w:val="0051260F"/>
    <w:rsid w:val="00517D8F"/>
    <w:rsid w:val="00520600"/>
    <w:rsid w:val="005272D3"/>
    <w:rsid w:val="00541295"/>
    <w:rsid w:val="00545702"/>
    <w:rsid w:val="005558DF"/>
    <w:rsid w:val="00560286"/>
    <w:rsid w:val="00564781"/>
    <w:rsid w:val="0056694F"/>
    <w:rsid w:val="00572B6C"/>
    <w:rsid w:val="00591F5C"/>
    <w:rsid w:val="00592F14"/>
    <w:rsid w:val="00593D10"/>
    <w:rsid w:val="005946E4"/>
    <w:rsid w:val="00595A97"/>
    <w:rsid w:val="00596C14"/>
    <w:rsid w:val="005C27EC"/>
    <w:rsid w:val="005C2AC9"/>
    <w:rsid w:val="005C44DB"/>
    <w:rsid w:val="005C6577"/>
    <w:rsid w:val="005D2B56"/>
    <w:rsid w:val="005E2664"/>
    <w:rsid w:val="005E4895"/>
    <w:rsid w:val="005E4A56"/>
    <w:rsid w:val="006027DA"/>
    <w:rsid w:val="0060623D"/>
    <w:rsid w:val="00606AD8"/>
    <w:rsid w:val="006102F5"/>
    <w:rsid w:val="006225F8"/>
    <w:rsid w:val="00622A57"/>
    <w:rsid w:val="006279C9"/>
    <w:rsid w:val="0063150A"/>
    <w:rsid w:val="00632EEE"/>
    <w:rsid w:val="0063470C"/>
    <w:rsid w:val="00635588"/>
    <w:rsid w:val="0064636D"/>
    <w:rsid w:val="006571AF"/>
    <w:rsid w:val="006619A9"/>
    <w:rsid w:val="00664A1B"/>
    <w:rsid w:val="006655E3"/>
    <w:rsid w:val="006673E7"/>
    <w:rsid w:val="00673545"/>
    <w:rsid w:val="00695FB9"/>
    <w:rsid w:val="006960BF"/>
    <w:rsid w:val="006B08A0"/>
    <w:rsid w:val="006B712B"/>
    <w:rsid w:val="006B7EF8"/>
    <w:rsid w:val="006C31F2"/>
    <w:rsid w:val="006F2111"/>
    <w:rsid w:val="006F35F4"/>
    <w:rsid w:val="00702570"/>
    <w:rsid w:val="00722109"/>
    <w:rsid w:val="007272DB"/>
    <w:rsid w:val="0073639E"/>
    <w:rsid w:val="007431D9"/>
    <w:rsid w:val="007441B0"/>
    <w:rsid w:val="0074656C"/>
    <w:rsid w:val="00752707"/>
    <w:rsid w:val="007544DE"/>
    <w:rsid w:val="00755B87"/>
    <w:rsid w:val="00755DFD"/>
    <w:rsid w:val="00756CCC"/>
    <w:rsid w:val="0076220A"/>
    <w:rsid w:val="0076294C"/>
    <w:rsid w:val="00762F4A"/>
    <w:rsid w:val="007655BC"/>
    <w:rsid w:val="00765BFE"/>
    <w:rsid w:val="007706DA"/>
    <w:rsid w:val="00792029"/>
    <w:rsid w:val="007960F6"/>
    <w:rsid w:val="007A6F7C"/>
    <w:rsid w:val="007A7938"/>
    <w:rsid w:val="007C13D3"/>
    <w:rsid w:val="007C2895"/>
    <w:rsid w:val="007C4B04"/>
    <w:rsid w:val="007C4BAA"/>
    <w:rsid w:val="007C5430"/>
    <w:rsid w:val="007C7664"/>
    <w:rsid w:val="007D5142"/>
    <w:rsid w:val="007E3103"/>
    <w:rsid w:val="007E446C"/>
    <w:rsid w:val="007E4867"/>
    <w:rsid w:val="007F41BE"/>
    <w:rsid w:val="007F433A"/>
    <w:rsid w:val="00802C9D"/>
    <w:rsid w:val="00803F39"/>
    <w:rsid w:val="00807098"/>
    <w:rsid w:val="00833367"/>
    <w:rsid w:val="00835901"/>
    <w:rsid w:val="008476FE"/>
    <w:rsid w:val="008578F1"/>
    <w:rsid w:val="008652C3"/>
    <w:rsid w:val="00867DAB"/>
    <w:rsid w:val="00880A38"/>
    <w:rsid w:val="00891AE0"/>
    <w:rsid w:val="00893E64"/>
    <w:rsid w:val="008A12D4"/>
    <w:rsid w:val="008B0DF6"/>
    <w:rsid w:val="008B6F6C"/>
    <w:rsid w:val="008C41BD"/>
    <w:rsid w:val="008D334D"/>
    <w:rsid w:val="008D3EF9"/>
    <w:rsid w:val="008D56AF"/>
    <w:rsid w:val="008D7F69"/>
    <w:rsid w:val="008F2EA8"/>
    <w:rsid w:val="008F4E7F"/>
    <w:rsid w:val="008F50AE"/>
    <w:rsid w:val="00904AB8"/>
    <w:rsid w:val="00912819"/>
    <w:rsid w:val="0092150B"/>
    <w:rsid w:val="009313CE"/>
    <w:rsid w:val="00934720"/>
    <w:rsid w:val="00936D53"/>
    <w:rsid w:val="00936E79"/>
    <w:rsid w:val="00945037"/>
    <w:rsid w:val="00947DCC"/>
    <w:rsid w:val="0095405C"/>
    <w:rsid w:val="009553A1"/>
    <w:rsid w:val="00957ABB"/>
    <w:rsid w:val="009671F8"/>
    <w:rsid w:val="009837C8"/>
    <w:rsid w:val="009B41B3"/>
    <w:rsid w:val="009B5856"/>
    <w:rsid w:val="009D4707"/>
    <w:rsid w:val="009E2F76"/>
    <w:rsid w:val="009E4A32"/>
    <w:rsid w:val="009E7668"/>
    <w:rsid w:val="009F1F58"/>
    <w:rsid w:val="00A03665"/>
    <w:rsid w:val="00A0724B"/>
    <w:rsid w:val="00A26AFF"/>
    <w:rsid w:val="00A27317"/>
    <w:rsid w:val="00A27453"/>
    <w:rsid w:val="00A31948"/>
    <w:rsid w:val="00A3264E"/>
    <w:rsid w:val="00A35082"/>
    <w:rsid w:val="00A40F33"/>
    <w:rsid w:val="00A52772"/>
    <w:rsid w:val="00A529A2"/>
    <w:rsid w:val="00A60AB3"/>
    <w:rsid w:val="00A60D89"/>
    <w:rsid w:val="00A77229"/>
    <w:rsid w:val="00A8125E"/>
    <w:rsid w:val="00A8471B"/>
    <w:rsid w:val="00A85595"/>
    <w:rsid w:val="00A86CCC"/>
    <w:rsid w:val="00A94714"/>
    <w:rsid w:val="00A95DBA"/>
    <w:rsid w:val="00AA1E63"/>
    <w:rsid w:val="00AB1F7B"/>
    <w:rsid w:val="00AC1B47"/>
    <w:rsid w:val="00AD1EC3"/>
    <w:rsid w:val="00AD40C1"/>
    <w:rsid w:val="00AD6093"/>
    <w:rsid w:val="00AE3E92"/>
    <w:rsid w:val="00AE72CA"/>
    <w:rsid w:val="00AF2914"/>
    <w:rsid w:val="00AF44BF"/>
    <w:rsid w:val="00AF735B"/>
    <w:rsid w:val="00B074BF"/>
    <w:rsid w:val="00B103EC"/>
    <w:rsid w:val="00B1739A"/>
    <w:rsid w:val="00B36CE6"/>
    <w:rsid w:val="00B458D4"/>
    <w:rsid w:val="00B5054D"/>
    <w:rsid w:val="00B7242F"/>
    <w:rsid w:val="00B77F33"/>
    <w:rsid w:val="00B8241E"/>
    <w:rsid w:val="00B849ED"/>
    <w:rsid w:val="00BA365C"/>
    <w:rsid w:val="00BB52A7"/>
    <w:rsid w:val="00BB649D"/>
    <w:rsid w:val="00BD5688"/>
    <w:rsid w:val="00BE2978"/>
    <w:rsid w:val="00BE6D3B"/>
    <w:rsid w:val="00BF16F2"/>
    <w:rsid w:val="00BF23AC"/>
    <w:rsid w:val="00BF282B"/>
    <w:rsid w:val="00BF56F5"/>
    <w:rsid w:val="00BF64F7"/>
    <w:rsid w:val="00C013B3"/>
    <w:rsid w:val="00C05D3D"/>
    <w:rsid w:val="00C23972"/>
    <w:rsid w:val="00C24007"/>
    <w:rsid w:val="00C33713"/>
    <w:rsid w:val="00C43FCD"/>
    <w:rsid w:val="00C44934"/>
    <w:rsid w:val="00C47FA2"/>
    <w:rsid w:val="00C542B3"/>
    <w:rsid w:val="00C556BB"/>
    <w:rsid w:val="00C6558E"/>
    <w:rsid w:val="00C67266"/>
    <w:rsid w:val="00C72872"/>
    <w:rsid w:val="00C7744B"/>
    <w:rsid w:val="00C80A8F"/>
    <w:rsid w:val="00C857B3"/>
    <w:rsid w:val="00CB0701"/>
    <w:rsid w:val="00CB08E5"/>
    <w:rsid w:val="00CB5AC2"/>
    <w:rsid w:val="00CD25AF"/>
    <w:rsid w:val="00CD262B"/>
    <w:rsid w:val="00CE5B36"/>
    <w:rsid w:val="00CF4ECE"/>
    <w:rsid w:val="00D00D0F"/>
    <w:rsid w:val="00D02260"/>
    <w:rsid w:val="00D03794"/>
    <w:rsid w:val="00D0513D"/>
    <w:rsid w:val="00D05D6F"/>
    <w:rsid w:val="00D10D22"/>
    <w:rsid w:val="00D135BF"/>
    <w:rsid w:val="00D30EA7"/>
    <w:rsid w:val="00D32B87"/>
    <w:rsid w:val="00D36E16"/>
    <w:rsid w:val="00D40DD1"/>
    <w:rsid w:val="00D4659B"/>
    <w:rsid w:val="00D5015B"/>
    <w:rsid w:val="00D50633"/>
    <w:rsid w:val="00D5312F"/>
    <w:rsid w:val="00D57901"/>
    <w:rsid w:val="00D62E57"/>
    <w:rsid w:val="00D736E1"/>
    <w:rsid w:val="00D74E54"/>
    <w:rsid w:val="00D800AC"/>
    <w:rsid w:val="00D80A34"/>
    <w:rsid w:val="00DA22E4"/>
    <w:rsid w:val="00DA2ED0"/>
    <w:rsid w:val="00DA4D16"/>
    <w:rsid w:val="00DA5007"/>
    <w:rsid w:val="00DB0FAE"/>
    <w:rsid w:val="00DB123E"/>
    <w:rsid w:val="00DB767E"/>
    <w:rsid w:val="00DB7BBF"/>
    <w:rsid w:val="00DB7E4C"/>
    <w:rsid w:val="00DC2378"/>
    <w:rsid w:val="00DC4E2A"/>
    <w:rsid w:val="00DE09C9"/>
    <w:rsid w:val="00DF6D80"/>
    <w:rsid w:val="00E0196D"/>
    <w:rsid w:val="00E26224"/>
    <w:rsid w:val="00E27B0C"/>
    <w:rsid w:val="00E37F6D"/>
    <w:rsid w:val="00E4254E"/>
    <w:rsid w:val="00E45B27"/>
    <w:rsid w:val="00E5599E"/>
    <w:rsid w:val="00E56266"/>
    <w:rsid w:val="00E62D3E"/>
    <w:rsid w:val="00E64B54"/>
    <w:rsid w:val="00E74903"/>
    <w:rsid w:val="00E80ABE"/>
    <w:rsid w:val="00E85350"/>
    <w:rsid w:val="00E86F35"/>
    <w:rsid w:val="00E94DCA"/>
    <w:rsid w:val="00E9673A"/>
    <w:rsid w:val="00EA3B7C"/>
    <w:rsid w:val="00EA7CE3"/>
    <w:rsid w:val="00EB5ACE"/>
    <w:rsid w:val="00EC0379"/>
    <w:rsid w:val="00ED0CD8"/>
    <w:rsid w:val="00F020A3"/>
    <w:rsid w:val="00F024E3"/>
    <w:rsid w:val="00F256C4"/>
    <w:rsid w:val="00F2687C"/>
    <w:rsid w:val="00F44B8F"/>
    <w:rsid w:val="00F45C54"/>
    <w:rsid w:val="00F466D6"/>
    <w:rsid w:val="00F528FD"/>
    <w:rsid w:val="00F52BFF"/>
    <w:rsid w:val="00F6113F"/>
    <w:rsid w:val="00F6390B"/>
    <w:rsid w:val="00F662CF"/>
    <w:rsid w:val="00F669A4"/>
    <w:rsid w:val="00F75E24"/>
    <w:rsid w:val="00F87FCF"/>
    <w:rsid w:val="00F97881"/>
    <w:rsid w:val="00FA5DBF"/>
    <w:rsid w:val="00FB2322"/>
    <w:rsid w:val="00FC24CE"/>
    <w:rsid w:val="00FC48B8"/>
    <w:rsid w:val="00FF356C"/>
    <w:rsid w:val="00FF620A"/>
    <w:rsid w:val="00FF6E1E"/>
    <w:rsid w:val="0100DC37"/>
    <w:rsid w:val="0188EE56"/>
    <w:rsid w:val="01EFEEA1"/>
    <w:rsid w:val="029133DD"/>
    <w:rsid w:val="02E103F7"/>
    <w:rsid w:val="0303FC8F"/>
    <w:rsid w:val="0376183E"/>
    <w:rsid w:val="03C1D8C8"/>
    <w:rsid w:val="03FFCCD3"/>
    <w:rsid w:val="040D9B43"/>
    <w:rsid w:val="04363FDF"/>
    <w:rsid w:val="0489B60B"/>
    <w:rsid w:val="056AE4CF"/>
    <w:rsid w:val="057BB81F"/>
    <w:rsid w:val="062BCAD4"/>
    <w:rsid w:val="063B9D51"/>
    <w:rsid w:val="06729342"/>
    <w:rsid w:val="068A13EC"/>
    <w:rsid w:val="06E0D3CA"/>
    <w:rsid w:val="07262884"/>
    <w:rsid w:val="0757F303"/>
    <w:rsid w:val="0802BD12"/>
    <w:rsid w:val="088D5160"/>
    <w:rsid w:val="0918F5B3"/>
    <w:rsid w:val="099FCC56"/>
    <w:rsid w:val="09A02A82"/>
    <w:rsid w:val="09A9EE88"/>
    <w:rsid w:val="0A377FE1"/>
    <w:rsid w:val="0A727966"/>
    <w:rsid w:val="0A8742BF"/>
    <w:rsid w:val="0AA5ECF7"/>
    <w:rsid w:val="0AB0A6A1"/>
    <w:rsid w:val="0AF0E3CD"/>
    <w:rsid w:val="0B45BEE9"/>
    <w:rsid w:val="0B97B6A8"/>
    <w:rsid w:val="0B9EB377"/>
    <w:rsid w:val="0BEDC515"/>
    <w:rsid w:val="0BFD2CAC"/>
    <w:rsid w:val="0C206EEF"/>
    <w:rsid w:val="0C21145C"/>
    <w:rsid w:val="0C39C758"/>
    <w:rsid w:val="0C64DF84"/>
    <w:rsid w:val="0C86D795"/>
    <w:rsid w:val="0CAD86D1"/>
    <w:rsid w:val="0CAEB65F"/>
    <w:rsid w:val="0CD41319"/>
    <w:rsid w:val="0D7E2630"/>
    <w:rsid w:val="0D81B010"/>
    <w:rsid w:val="0DAF18A4"/>
    <w:rsid w:val="0E02A9CE"/>
    <w:rsid w:val="0E6FE37A"/>
    <w:rsid w:val="0EB70578"/>
    <w:rsid w:val="0EC283BA"/>
    <w:rsid w:val="0F0A6E3C"/>
    <w:rsid w:val="0F620743"/>
    <w:rsid w:val="0FB5509B"/>
    <w:rsid w:val="0FF331B1"/>
    <w:rsid w:val="1016FA65"/>
    <w:rsid w:val="1068C715"/>
    <w:rsid w:val="11A56679"/>
    <w:rsid w:val="11C69E83"/>
    <w:rsid w:val="11FEA22E"/>
    <w:rsid w:val="126139B3"/>
    <w:rsid w:val="128FE07F"/>
    <w:rsid w:val="13714E3E"/>
    <w:rsid w:val="13B920ED"/>
    <w:rsid w:val="13C03628"/>
    <w:rsid w:val="14357866"/>
    <w:rsid w:val="1440831F"/>
    <w:rsid w:val="1504C926"/>
    <w:rsid w:val="15D1CAF3"/>
    <w:rsid w:val="15E56414"/>
    <w:rsid w:val="165E85E2"/>
    <w:rsid w:val="16A583F1"/>
    <w:rsid w:val="17158021"/>
    <w:rsid w:val="175015DC"/>
    <w:rsid w:val="17557EE5"/>
    <w:rsid w:val="177FC004"/>
    <w:rsid w:val="17820E45"/>
    <w:rsid w:val="1897BA67"/>
    <w:rsid w:val="18D2073E"/>
    <w:rsid w:val="19228C5C"/>
    <w:rsid w:val="194C25A3"/>
    <w:rsid w:val="1970B4E7"/>
    <w:rsid w:val="19E3A315"/>
    <w:rsid w:val="19FADAF6"/>
    <w:rsid w:val="1A1911D6"/>
    <w:rsid w:val="1A1DEFCA"/>
    <w:rsid w:val="1A22DC70"/>
    <w:rsid w:val="1A352783"/>
    <w:rsid w:val="1A3BEC87"/>
    <w:rsid w:val="1A638597"/>
    <w:rsid w:val="1BC3F273"/>
    <w:rsid w:val="1C058CBC"/>
    <w:rsid w:val="1C345D2E"/>
    <w:rsid w:val="1D0A2812"/>
    <w:rsid w:val="1D183084"/>
    <w:rsid w:val="1D2E7AF6"/>
    <w:rsid w:val="1D451367"/>
    <w:rsid w:val="1D4A8B4F"/>
    <w:rsid w:val="1D90533D"/>
    <w:rsid w:val="1D9D7C56"/>
    <w:rsid w:val="1DB6B81A"/>
    <w:rsid w:val="1DD24DAA"/>
    <w:rsid w:val="1E25D317"/>
    <w:rsid w:val="1E635EC5"/>
    <w:rsid w:val="1E976D79"/>
    <w:rsid w:val="1ED9C697"/>
    <w:rsid w:val="1F6E1E0B"/>
    <w:rsid w:val="1F801893"/>
    <w:rsid w:val="1FAD0EF8"/>
    <w:rsid w:val="201454F9"/>
    <w:rsid w:val="20302FD3"/>
    <w:rsid w:val="20A33A0A"/>
    <w:rsid w:val="20C610A1"/>
    <w:rsid w:val="21B7C945"/>
    <w:rsid w:val="220BF1F5"/>
    <w:rsid w:val="22BAADDF"/>
    <w:rsid w:val="230B4156"/>
    <w:rsid w:val="23188512"/>
    <w:rsid w:val="23DA05FF"/>
    <w:rsid w:val="24052A1B"/>
    <w:rsid w:val="248B1B7C"/>
    <w:rsid w:val="24ED7980"/>
    <w:rsid w:val="252B8E1B"/>
    <w:rsid w:val="25A969D1"/>
    <w:rsid w:val="25D24BA8"/>
    <w:rsid w:val="25FC0462"/>
    <w:rsid w:val="2615B9F4"/>
    <w:rsid w:val="26E0DFF0"/>
    <w:rsid w:val="27964251"/>
    <w:rsid w:val="27AD50AF"/>
    <w:rsid w:val="27C0CC87"/>
    <w:rsid w:val="27C8A713"/>
    <w:rsid w:val="2805806A"/>
    <w:rsid w:val="2843E6D8"/>
    <w:rsid w:val="292217DB"/>
    <w:rsid w:val="29A5122C"/>
    <w:rsid w:val="2A0EC9F9"/>
    <w:rsid w:val="2A27C563"/>
    <w:rsid w:val="2B25186B"/>
    <w:rsid w:val="2B3ECF2E"/>
    <w:rsid w:val="2B9A072D"/>
    <w:rsid w:val="2BB5E131"/>
    <w:rsid w:val="2BD4F2F0"/>
    <w:rsid w:val="2C1DDE24"/>
    <w:rsid w:val="2C4299D6"/>
    <w:rsid w:val="2C9C381C"/>
    <w:rsid w:val="2CA02680"/>
    <w:rsid w:val="2CD9AFA4"/>
    <w:rsid w:val="2D0B3450"/>
    <w:rsid w:val="2DB9AE85"/>
    <w:rsid w:val="2DEA050B"/>
    <w:rsid w:val="2E08EEE4"/>
    <w:rsid w:val="2E2269D9"/>
    <w:rsid w:val="2ED66ED3"/>
    <w:rsid w:val="2EF56F6B"/>
    <w:rsid w:val="2F23DDEA"/>
    <w:rsid w:val="2F35034E"/>
    <w:rsid w:val="2F4969BC"/>
    <w:rsid w:val="3069A6FE"/>
    <w:rsid w:val="30DE379D"/>
    <w:rsid w:val="3127FFBC"/>
    <w:rsid w:val="3152E4DA"/>
    <w:rsid w:val="3184D0E0"/>
    <w:rsid w:val="31877538"/>
    <w:rsid w:val="318F7A49"/>
    <w:rsid w:val="31AD20C7"/>
    <w:rsid w:val="31AD6683"/>
    <w:rsid w:val="31C290F9"/>
    <w:rsid w:val="31DFCCB0"/>
    <w:rsid w:val="31EF0F49"/>
    <w:rsid w:val="326CA410"/>
    <w:rsid w:val="32AE8944"/>
    <w:rsid w:val="331B4E16"/>
    <w:rsid w:val="3369A7E4"/>
    <w:rsid w:val="33F74F0D"/>
    <w:rsid w:val="34EF5326"/>
    <w:rsid w:val="350EC3AA"/>
    <w:rsid w:val="3524C04D"/>
    <w:rsid w:val="35950239"/>
    <w:rsid w:val="35AA580D"/>
    <w:rsid w:val="35D80918"/>
    <w:rsid w:val="35EC5584"/>
    <w:rsid w:val="36064C67"/>
    <w:rsid w:val="3621BB1B"/>
    <w:rsid w:val="3681936A"/>
    <w:rsid w:val="368688B8"/>
    <w:rsid w:val="376CD68E"/>
    <w:rsid w:val="3789C50F"/>
    <w:rsid w:val="37A372C2"/>
    <w:rsid w:val="38948C1F"/>
    <w:rsid w:val="38CA3324"/>
    <w:rsid w:val="394BA18B"/>
    <w:rsid w:val="397869B3"/>
    <w:rsid w:val="39FB3659"/>
    <w:rsid w:val="3A299830"/>
    <w:rsid w:val="3A60E944"/>
    <w:rsid w:val="3A716A1B"/>
    <w:rsid w:val="3AE472F7"/>
    <w:rsid w:val="3AEBC99E"/>
    <w:rsid w:val="3B002CFA"/>
    <w:rsid w:val="3B01BD20"/>
    <w:rsid w:val="3B0930AD"/>
    <w:rsid w:val="3B69961D"/>
    <w:rsid w:val="3B749EA8"/>
    <w:rsid w:val="3B9401D1"/>
    <w:rsid w:val="3BBC6A28"/>
    <w:rsid w:val="3C6AB263"/>
    <w:rsid w:val="3CAFC0CE"/>
    <w:rsid w:val="3CDED9AD"/>
    <w:rsid w:val="3CE2361E"/>
    <w:rsid w:val="3DA02991"/>
    <w:rsid w:val="3DBA06EC"/>
    <w:rsid w:val="3DE98758"/>
    <w:rsid w:val="3DF0295E"/>
    <w:rsid w:val="3E0D8C2C"/>
    <w:rsid w:val="3EB99174"/>
    <w:rsid w:val="3F4D7090"/>
    <w:rsid w:val="3FA82CE7"/>
    <w:rsid w:val="4086FABD"/>
    <w:rsid w:val="40AEFFD1"/>
    <w:rsid w:val="40B205A9"/>
    <w:rsid w:val="40B588AF"/>
    <w:rsid w:val="410256BB"/>
    <w:rsid w:val="411B3723"/>
    <w:rsid w:val="411B7CDF"/>
    <w:rsid w:val="4139FB4F"/>
    <w:rsid w:val="41A0EDA4"/>
    <w:rsid w:val="41B582BD"/>
    <w:rsid w:val="425A5CE4"/>
    <w:rsid w:val="4275407A"/>
    <w:rsid w:val="42C8FE8C"/>
    <w:rsid w:val="43B25256"/>
    <w:rsid w:val="43DD0244"/>
    <w:rsid w:val="43FE99BA"/>
    <w:rsid w:val="447F8FC7"/>
    <w:rsid w:val="44C03073"/>
    <w:rsid w:val="44C8B0E0"/>
    <w:rsid w:val="44F696DB"/>
    <w:rsid w:val="44FB52FB"/>
    <w:rsid w:val="456499A5"/>
    <w:rsid w:val="45740EB3"/>
    <w:rsid w:val="45F8F08F"/>
    <w:rsid w:val="470CEBF0"/>
    <w:rsid w:val="472333CF"/>
    <w:rsid w:val="47363A7C"/>
    <w:rsid w:val="476ECD66"/>
    <w:rsid w:val="477D966E"/>
    <w:rsid w:val="4798A9F9"/>
    <w:rsid w:val="479A646A"/>
    <w:rsid w:val="47BFDA08"/>
    <w:rsid w:val="48220FE9"/>
    <w:rsid w:val="483AB470"/>
    <w:rsid w:val="48514F2B"/>
    <w:rsid w:val="4887FFA0"/>
    <w:rsid w:val="48DF7D99"/>
    <w:rsid w:val="49276399"/>
    <w:rsid w:val="492C0DC0"/>
    <w:rsid w:val="49384010"/>
    <w:rsid w:val="494C355B"/>
    <w:rsid w:val="495552EC"/>
    <w:rsid w:val="49BD615B"/>
    <w:rsid w:val="49CB28F6"/>
    <w:rsid w:val="4A974D71"/>
    <w:rsid w:val="4B092FD7"/>
    <w:rsid w:val="4B111478"/>
    <w:rsid w:val="4B188DBD"/>
    <w:rsid w:val="4B88EFED"/>
    <w:rsid w:val="4C1ACAF5"/>
    <w:rsid w:val="4C30CFDB"/>
    <w:rsid w:val="4C585695"/>
    <w:rsid w:val="4CDF968E"/>
    <w:rsid w:val="4D9E6F18"/>
    <w:rsid w:val="4DB8C1B7"/>
    <w:rsid w:val="4EC090AF"/>
    <w:rsid w:val="4FBFCC02"/>
    <w:rsid w:val="4FD583F7"/>
    <w:rsid w:val="5037E830"/>
    <w:rsid w:val="508AC1D5"/>
    <w:rsid w:val="50DED7A8"/>
    <w:rsid w:val="50F378BA"/>
    <w:rsid w:val="51C0E928"/>
    <w:rsid w:val="51D3228B"/>
    <w:rsid w:val="51D5E3FF"/>
    <w:rsid w:val="521DF505"/>
    <w:rsid w:val="52AD2CC0"/>
    <w:rsid w:val="52D0C535"/>
    <w:rsid w:val="52D730E2"/>
    <w:rsid w:val="52F401B5"/>
    <w:rsid w:val="53008147"/>
    <w:rsid w:val="5372EA95"/>
    <w:rsid w:val="539909D8"/>
    <w:rsid w:val="54385645"/>
    <w:rsid w:val="5476B024"/>
    <w:rsid w:val="54833F8D"/>
    <w:rsid w:val="54ADE2DE"/>
    <w:rsid w:val="54F62E3E"/>
    <w:rsid w:val="550092F1"/>
    <w:rsid w:val="5516986A"/>
    <w:rsid w:val="55254AFC"/>
    <w:rsid w:val="55853E77"/>
    <w:rsid w:val="564A52DA"/>
    <w:rsid w:val="5675BDF5"/>
    <w:rsid w:val="579D0724"/>
    <w:rsid w:val="57CADDE7"/>
    <w:rsid w:val="583DBF7F"/>
    <w:rsid w:val="58499B69"/>
    <w:rsid w:val="58B6A95B"/>
    <w:rsid w:val="59196277"/>
    <w:rsid w:val="5A73B8C5"/>
    <w:rsid w:val="5AB2623C"/>
    <w:rsid w:val="5AB532D8"/>
    <w:rsid w:val="5AC3B357"/>
    <w:rsid w:val="5AE33F0F"/>
    <w:rsid w:val="5AEF44E7"/>
    <w:rsid w:val="5B803B00"/>
    <w:rsid w:val="5BAE84C5"/>
    <w:rsid w:val="5BC2E1D6"/>
    <w:rsid w:val="5C38AA74"/>
    <w:rsid w:val="5C67FAC1"/>
    <w:rsid w:val="5CD9448D"/>
    <w:rsid w:val="5D2C513D"/>
    <w:rsid w:val="5D2E9C7E"/>
    <w:rsid w:val="5DA80339"/>
    <w:rsid w:val="5DD8E91C"/>
    <w:rsid w:val="5E143EAE"/>
    <w:rsid w:val="5E377332"/>
    <w:rsid w:val="5EA455B9"/>
    <w:rsid w:val="5F671EDB"/>
    <w:rsid w:val="5FA26280"/>
    <w:rsid w:val="5FCA81C1"/>
    <w:rsid w:val="6069434C"/>
    <w:rsid w:val="60788FE7"/>
    <w:rsid w:val="6137088B"/>
    <w:rsid w:val="61572507"/>
    <w:rsid w:val="61576437"/>
    <w:rsid w:val="62111F8C"/>
    <w:rsid w:val="621E6122"/>
    <w:rsid w:val="62377361"/>
    <w:rsid w:val="6283BE53"/>
    <w:rsid w:val="62A8BF35"/>
    <w:rsid w:val="62B9B08F"/>
    <w:rsid w:val="630E481B"/>
    <w:rsid w:val="63CFE0B6"/>
    <w:rsid w:val="64465811"/>
    <w:rsid w:val="64D9A500"/>
    <w:rsid w:val="64F9BAB4"/>
    <w:rsid w:val="6541292A"/>
    <w:rsid w:val="655288BA"/>
    <w:rsid w:val="65BD4389"/>
    <w:rsid w:val="665F8DE4"/>
    <w:rsid w:val="6667E904"/>
    <w:rsid w:val="667C9131"/>
    <w:rsid w:val="66812925"/>
    <w:rsid w:val="66991396"/>
    <w:rsid w:val="66A0879A"/>
    <w:rsid w:val="67913F54"/>
    <w:rsid w:val="67B6BE50"/>
    <w:rsid w:val="67FFB8BA"/>
    <w:rsid w:val="683C6234"/>
    <w:rsid w:val="683F8284"/>
    <w:rsid w:val="6892733A"/>
    <w:rsid w:val="68A16215"/>
    <w:rsid w:val="691D8019"/>
    <w:rsid w:val="69272B3F"/>
    <w:rsid w:val="69A0DC52"/>
    <w:rsid w:val="6A540199"/>
    <w:rsid w:val="6A66F599"/>
    <w:rsid w:val="6AC4C274"/>
    <w:rsid w:val="6AF26F09"/>
    <w:rsid w:val="6B1D35FA"/>
    <w:rsid w:val="6B4CE5A8"/>
    <w:rsid w:val="6BC5D0E1"/>
    <w:rsid w:val="6BC9C03E"/>
    <w:rsid w:val="6C2E32EF"/>
    <w:rsid w:val="6C77C3A4"/>
    <w:rsid w:val="6CD422A8"/>
    <w:rsid w:val="6CD87D14"/>
    <w:rsid w:val="6D10FBFF"/>
    <w:rsid w:val="6D3CF554"/>
    <w:rsid w:val="6D794C77"/>
    <w:rsid w:val="6DC12EA0"/>
    <w:rsid w:val="6DE1140B"/>
    <w:rsid w:val="6EDAE997"/>
    <w:rsid w:val="6F0D604B"/>
    <w:rsid w:val="6F554C36"/>
    <w:rsid w:val="6F5EAB8A"/>
    <w:rsid w:val="6F767BEB"/>
    <w:rsid w:val="6FC60B6B"/>
    <w:rsid w:val="6FCD7434"/>
    <w:rsid w:val="6FF6F579"/>
    <w:rsid w:val="7052144F"/>
    <w:rsid w:val="709D28E7"/>
    <w:rsid w:val="712DB512"/>
    <w:rsid w:val="72427FE8"/>
    <w:rsid w:val="72815E6D"/>
    <w:rsid w:val="733AB90C"/>
    <w:rsid w:val="7389B511"/>
    <w:rsid w:val="73DB1A52"/>
    <w:rsid w:val="73E5BF04"/>
    <w:rsid w:val="73F9EE38"/>
    <w:rsid w:val="7484639B"/>
    <w:rsid w:val="748ED3C8"/>
    <w:rsid w:val="74DD637B"/>
    <w:rsid w:val="74E807D8"/>
    <w:rsid w:val="758C6082"/>
    <w:rsid w:val="75A09184"/>
    <w:rsid w:val="76317FB0"/>
    <w:rsid w:val="771D5FC6"/>
    <w:rsid w:val="77497ECA"/>
    <w:rsid w:val="77FBE460"/>
    <w:rsid w:val="786234B7"/>
    <w:rsid w:val="787A5B6E"/>
    <w:rsid w:val="78848460"/>
    <w:rsid w:val="79ACE54B"/>
    <w:rsid w:val="79BDE96D"/>
    <w:rsid w:val="7AE254D5"/>
    <w:rsid w:val="7B2DD555"/>
    <w:rsid w:val="7B5A061C"/>
    <w:rsid w:val="7B77432B"/>
    <w:rsid w:val="7C2B2DF9"/>
    <w:rsid w:val="7CE3EF02"/>
    <w:rsid w:val="7CE493DC"/>
    <w:rsid w:val="7D05AF9E"/>
    <w:rsid w:val="7D1C0AEA"/>
    <w:rsid w:val="7E05B8C2"/>
    <w:rsid w:val="7E5CB035"/>
    <w:rsid w:val="7EB68DF9"/>
    <w:rsid w:val="7F962865"/>
    <w:rsid w:val="7F9679EB"/>
    <w:rsid w:val="7FF935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3D3F3"/>
  <w15:chartTrackingRefBased/>
  <w15:docId w15:val="{207E09D3-23D6-4313-AAAD-BF37728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4DE"/>
  </w:style>
  <w:style w:type="paragraph" w:styleId="Footer">
    <w:name w:val="footer"/>
    <w:basedOn w:val="Normal"/>
    <w:link w:val="FooterChar"/>
    <w:uiPriority w:val="99"/>
    <w:unhideWhenUsed/>
    <w:rsid w:val="00754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4DE"/>
  </w:style>
  <w:style w:type="table" w:styleId="TableGrid">
    <w:name w:val="Table Grid"/>
    <w:basedOn w:val="TableNormal"/>
    <w:uiPriority w:val="59"/>
    <w:rsid w:val="00754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286A40"/>
    <w:pPr>
      <w:ind w:left="720"/>
      <w:contextualSpacing/>
    </w:pPr>
  </w:style>
  <w:style w:type="character" w:styleId="CommentReference">
    <w:name w:val="annotation reference"/>
    <w:basedOn w:val="DefaultParagraphFont"/>
    <w:uiPriority w:val="99"/>
    <w:semiHidden/>
    <w:unhideWhenUsed/>
    <w:rsid w:val="00DC4E2A"/>
    <w:rPr>
      <w:sz w:val="16"/>
      <w:szCs w:val="16"/>
    </w:rPr>
  </w:style>
  <w:style w:type="paragraph" w:styleId="CommentText">
    <w:name w:val="annotation text"/>
    <w:basedOn w:val="Normal"/>
    <w:link w:val="CommentTextChar"/>
    <w:uiPriority w:val="99"/>
    <w:semiHidden/>
    <w:unhideWhenUsed/>
    <w:rsid w:val="00DC4E2A"/>
    <w:pPr>
      <w:spacing w:line="240" w:lineRule="auto"/>
    </w:pPr>
    <w:rPr>
      <w:sz w:val="20"/>
      <w:szCs w:val="20"/>
    </w:rPr>
  </w:style>
  <w:style w:type="character" w:customStyle="1" w:styleId="CommentTextChar">
    <w:name w:val="Comment Text Char"/>
    <w:basedOn w:val="DefaultParagraphFont"/>
    <w:link w:val="CommentText"/>
    <w:uiPriority w:val="99"/>
    <w:semiHidden/>
    <w:rsid w:val="00DC4E2A"/>
    <w:rPr>
      <w:sz w:val="20"/>
      <w:szCs w:val="20"/>
    </w:rPr>
  </w:style>
  <w:style w:type="paragraph" w:styleId="CommentSubject">
    <w:name w:val="annotation subject"/>
    <w:basedOn w:val="CommentText"/>
    <w:next w:val="CommentText"/>
    <w:link w:val="CommentSubjectChar"/>
    <w:uiPriority w:val="99"/>
    <w:semiHidden/>
    <w:unhideWhenUsed/>
    <w:rsid w:val="00DC4E2A"/>
    <w:rPr>
      <w:b/>
      <w:bCs/>
    </w:rPr>
  </w:style>
  <w:style w:type="character" w:customStyle="1" w:styleId="CommentSubjectChar">
    <w:name w:val="Comment Subject Char"/>
    <w:basedOn w:val="CommentTextChar"/>
    <w:link w:val="CommentSubject"/>
    <w:uiPriority w:val="99"/>
    <w:semiHidden/>
    <w:rsid w:val="00DC4E2A"/>
    <w:rPr>
      <w:b/>
      <w:bCs/>
      <w:sz w:val="20"/>
      <w:szCs w:val="20"/>
    </w:rPr>
  </w:style>
  <w:style w:type="paragraph" w:styleId="BalloonText">
    <w:name w:val="Balloon Text"/>
    <w:basedOn w:val="Normal"/>
    <w:link w:val="BalloonTextChar"/>
    <w:uiPriority w:val="99"/>
    <w:semiHidden/>
    <w:unhideWhenUsed/>
    <w:rsid w:val="00DC4E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E2A"/>
    <w:rPr>
      <w:rFonts w:ascii="Segoe UI" w:hAnsi="Segoe UI" w:cs="Segoe UI"/>
      <w:sz w:val="18"/>
      <w:szCs w:val="18"/>
    </w:rPr>
  </w:style>
  <w:style w:type="paragraph" w:styleId="Revision">
    <w:name w:val="Revision"/>
    <w:hidden/>
    <w:uiPriority w:val="99"/>
    <w:semiHidden/>
    <w:rsid w:val="00CB0701"/>
    <w:pPr>
      <w:spacing w:after="0" w:line="240" w:lineRule="auto"/>
    </w:pPr>
  </w:style>
  <w:style w:type="character" w:customStyle="1" w:styleId="normaltextrun">
    <w:name w:val="normaltextrun"/>
    <w:basedOn w:val="DefaultParagraphFont"/>
    <w:rsid w:val="00000878"/>
  </w:style>
  <w:style w:type="character" w:customStyle="1" w:styleId="eop">
    <w:name w:val="eop"/>
    <w:basedOn w:val="DefaultParagraphFont"/>
    <w:rsid w:val="00000878"/>
  </w:style>
  <w:style w:type="paragraph" w:customStyle="1" w:styleId="source">
    <w:name w:val="source"/>
    <w:basedOn w:val="Normal"/>
    <w:qFormat/>
    <w:rsid w:val="00266F33"/>
    <w:pPr>
      <w:spacing w:after="0" w:line="240" w:lineRule="auto"/>
    </w:pPr>
    <w:rPr>
      <w:rFonts w:eastAsiaTheme="minorEastAsia"/>
      <w:noProof/>
      <w:lang w:val="en-US" w:eastAsia="ja-JP"/>
    </w:rPr>
  </w:style>
  <w:style w:type="paragraph" w:customStyle="1" w:styleId="target">
    <w:name w:val="target"/>
    <w:basedOn w:val="Normal"/>
    <w:qFormat/>
    <w:rsid w:val="00266F33"/>
    <w:pPr>
      <w:spacing w:after="0" w:line="240" w:lineRule="auto"/>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56EE22F9D94EF78457119A08A17133"/>
        <w:category>
          <w:name w:val="General"/>
          <w:gallery w:val="placeholder"/>
        </w:category>
        <w:types>
          <w:type w:val="bbPlcHdr"/>
        </w:types>
        <w:behaviors>
          <w:behavior w:val="content"/>
        </w:behaviors>
        <w:guid w:val="{E2D71B49-803E-41E5-88DB-6B5A14874190}"/>
      </w:docPartPr>
      <w:docPartBody>
        <w:p w:rsidR="00DE1CED" w:rsidRDefault="00DE1CED"/>
      </w:docPartBody>
    </w:docPart>
    <w:docPart>
      <w:docPartPr>
        <w:name w:val="E7F1B1BDEFED4BB69206B99D7C00B10B"/>
        <w:category>
          <w:name w:val="General"/>
          <w:gallery w:val="placeholder"/>
        </w:category>
        <w:types>
          <w:type w:val="bbPlcHdr"/>
        </w:types>
        <w:behaviors>
          <w:behavior w:val="content"/>
        </w:behaviors>
        <w:guid w:val="{8FB80510-F6DE-4626-891C-0238E797CC6B}"/>
      </w:docPartPr>
      <w:docPartBody>
        <w:p w:rsidR="00DE1CED" w:rsidRDefault="00DE1CED"/>
      </w:docPartBody>
    </w:docPart>
    <w:docPart>
      <w:docPartPr>
        <w:name w:val="D4DCD3CACF864BD68341B3C8A4C9CD9E"/>
        <w:category>
          <w:name w:val="General"/>
          <w:gallery w:val="placeholder"/>
        </w:category>
        <w:types>
          <w:type w:val="bbPlcHdr"/>
        </w:types>
        <w:behaviors>
          <w:behavior w:val="content"/>
        </w:behaviors>
        <w:guid w:val="{294889B5-750C-448E-84AC-EB91159F850D}"/>
      </w:docPartPr>
      <w:docPartBody>
        <w:p w:rsidR="00DE1CED" w:rsidRDefault="00DE1CE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revisionView w:formatting="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B3CA3"/>
    <w:rsid w:val="001170A0"/>
    <w:rsid w:val="001B3547"/>
    <w:rsid w:val="002D4D40"/>
    <w:rsid w:val="002D734C"/>
    <w:rsid w:val="00376ECF"/>
    <w:rsid w:val="005D583C"/>
    <w:rsid w:val="006F62A1"/>
    <w:rsid w:val="006F6C64"/>
    <w:rsid w:val="007539A8"/>
    <w:rsid w:val="009431EF"/>
    <w:rsid w:val="00C24CC7"/>
    <w:rsid w:val="00CB7582"/>
    <w:rsid w:val="00D845CF"/>
    <w:rsid w:val="00DB3CA3"/>
    <w:rsid w:val="00DD7936"/>
    <w:rsid w:val="00DE1CED"/>
    <w:rsid w:val="00E924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CA655-224D-49A3-B2AC-5669E0F3A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4D1D05-5C1E-4F21-B768-B0985E173C90}">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1c6b2243-119b-490b-8d55-e88570e5d4f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7F03036-18C0-479C-8B08-153241437DB7}">
  <ds:schemaRefs>
    <ds:schemaRef ds:uri="http://schemas.microsoft.com/sharepoint/v3/contenttype/forms"/>
  </ds:schemaRefs>
</ds:datastoreItem>
</file>

<file path=customXml/itemProps4.xml><?xml version="1.0" encoding="utf-8"?>
<ds:datastoreItem xmlns:ds="http://schemas.openxmlformats.org/officeDocument/2006/customXml" ds:itemID="{57CB0624-34E4-4AAA-A158-B84F469DC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1974</Words>
  <Characters>11254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2</cp:revision>
  <cp:lastPrinted>2021-03-04T02:14:00Z</cp:lastPrinted>
  <dcterms:created xsi:type="dcterms:W3CDTF">2023-04-26T14:18:00Z</dcterms:created>
  <dcterms:modified xsi:type="dcterms:W3CDTF">2023-04-26T14:18:00Z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